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FC27A" w14:textId="7B6EBC28" w:rsidR="002862AE" w:rsidRPr="0073259E" w:rsidRDefault="002862AE" w:rsidP="005C48FE">
      <w:pPr>
        <w:spacing w:line="276" w:lineRule="auto"/>
        <w:jc w:val="center"/>
        <w:rPr>
          <w:rFonts w:ascii="华文中宋" w:eastAsia="华文中宋" w:hAnsi="华文中宋"/>
          <w:b/>
          <w:sz w:val="30"/>
          <w:szCs w:val="30"/>
        </w:rPr>
      </w:pPr>
      <w:r w:rsidRPr="0073259E">
        <w:rPr>
          <w:rFonts w:ascii="华文中宋" w:eastAsia="华文中宋" w:hAnsi="华文中宋" w:hint="eastAsia"/>
          <w:b/>
          <w:sz w:val="30"/>
          <w:szCs w:val="30"/>
        </w:rPr>
        <w:t>从出租车到网约车：</w:t>
      </w:r>
      <w:r w:rsidR="002A767D" w:rsidRPr="0073259E">
        <w:rPr>
          <w:rFonts w:ascii="华文中宋" w:eastAsia="华文中宋" w:hAnsi="华文中宋" w:hint="eastAsia"/>
          <w:b/>
          <w:sz w:val="30"/>
          <w:szCs w:val="30"/>
        </w:rPr>
        <w:t>多维创新</w:t>
      </w:r>
      <w:r w:rsidRPr="0073259E">
        <w:rPr>
          <w:rFonts w:ascii="华文中宋" w:eastAsia="华文中宋" w:hAnsi="华文中宋" w:hint="eastAsia"/>
          <w:b/>
          <w:sz w:val="30"/>
          <w:szCs w:val="30"/>
        </w:rPr>
        <w:t>让乘客更安全</w:t>
      </w:r>
    </w:p>
    <w:p w14:paraId="2961D757" w14:textId="5CD4B8A1" w:rsidR="00B114ED" w:rsidRPr="0073259E" w:rsidRDefault="002862AE" w:rsidP="005C48FE">
      <w:pPr>
        <w:spacing w:line="276" w:lineRule="auto"/>
        <w:jc w:val="center"/>
        <w:rPr>
          <w:rFonts w:ascii="华文中宋" w:eastAsia="华文中宋" w:hAnsi="华文中宋"/>
          <w:b/>
        </w:rPr>
      </w:pPr>
      <w:r w:rsidRPr="0073259E">
        <w:rPr>
          <w:rFonts w:ascii="华文中宋" w:eastAsia="华文中宋" w:hAnsi="华文中宋" w:hint="eastAsia"/>
          <w:b/>
        </w:rPr>
        <w:t>——</w:t>
      </w:r>
      <w:r w:rsidRPr="0073259E">
        <w:rPr>
          <w:rFonts w:ascii="华文中宋" w:eastAsia="华文中宋" w:hAnsi="华文中宋"/>
          <w:b/>
        </w:rPr>
        <w:t>2016</w:t>
      </w:r>
      <w:r w:rsidR="00B114ED" w:rsidRPr="0073259E">
        <w:rPr>
          <w:rFonts w:ascii="华文中宋" w:eastAsia="华文中宋" w:hAnsi="华文中宋" w:hint="eastAsia"/>
          <w:b/>
        </w:rPr>
        <w:t>中国移动出行安全报告</w:t>
      </w:r>
    </w:p>
    <w:p w14:paraId="30DF1C10" w14:textId="7B6B81B1" w:rsidR="00E74C64" w:rsidRDefault="004A11A2" w:rsidP="005C48FE">
      <w:pPr>
        <w:spacing w:line="276" w:lineRule="auto"/>
        <w:jc w:val="center"/>
        <w:rPr>
          <w:rFonts w:ascii="华文中宋" w:eastAsia="华文中宋" w:hAnsi="华文中宋"/>
          <w:sz w:val="21"/>
          <w:szCs w:val="21"/>
        </w:rPr>
      </w:pPr>
      <w:r>
        <w:rPr>
          <w:rFonts w:ascii="华文中宋" w:eastAsia="华文中宋" w:hAnsi="华文中宋" w:hint="eastAsia"/>
          <w:sz w:val="21"/>
          <w:szCs w:val="21"/>
        </w:rPr>
        <w:t>封面智库</w:t>
      </w:r>
    </w:p>
    <w:p w14:paraId="665B5ABC" w14:textId="77777777" w:rsidR="002862AE" w:rsidRPr="00DD1E88" w:rsidRDefault="002862AE" w:rsidP="005C48FE">
      <w:pPr>
        <w:spacing w:line="276" w:lineRule="auto"/>
        <w:rPr>
          <w:rFonts w:ascii="华文中宋" w:eastAsia="华文中宋" w:hAnsi="华文中宋"/>
          <w:sz w:val="21"/>
          <w:szCs w:val="21"/>
        </w:rPr>
      </w:pPr>
    </w:p>
    <w:p w14:paraId="358FF199" w14:textId="157BEEDF" w:rsidR="008336D3" w:rsidRDefault="0073259E" w:rsidP="005C48FE">
      <w:pPr>
        <w:spacing w:line="276" w:lineRule="auto"/>
        <w:ind w:firstLineChars="200" w:firstLine="420"/>
        <w:rPr>
          <w:rFonts w:ascii="华文中宋" w:eastAsia="华文中宋" w:hAnsi="华文中宋"/>
          <w:sz w:val="21"/>
          <w:szCs w:val="21"/>
        </w:rPr>
      </w:pPr>
      <w:r>
        <w:rPr>
          <w:rFonts w:ascii="华文中宋" w:eastAsia="华文中宋" w:hAnsi="华文中宋" w:hint="eastAsia"/>
          <w:sz w:val="21"/>
          <w:szCs w:val="21"/>
        </w:rPr>
        <w:t>中</w:t>
      </w:r>
      <w:r w:rsidR="005D619D" w:rsidRPr="00DD1E88">
        <w:rPr>
          <w:rFonts w:ascii="华文中宋" w:eastAsia="华文中宋" w:hAnsi="华文中宋"/>
          <w:sz w:val="21"/>
          <w:szCs w:val="21"/>
        </w:rPr>
        <w:t>国已成为全球最大的移动出行市场。</w:t>
      </w:r>
      <w:r w:rsidR="00A10A57">
        <w:rPr>
          <w:rFonts w:ascii="华文中宋" w:eastAsia="华文中宋" w:hAnsi="华文中宋" w:hint="eastAsia"/>
          <w:sz w:val="21"/>
          <w:szCs w:val="21"/>
        </w:rPr>
        <w:t>几乎</w:t>
      </w:r>
      <w:r w:rsidR="00A10A57" w:rsidRPr="00DD1E88">
        <w:rPr>
          <w:rFonts w:ascii="华文中宋" w:eastAsia="华文中宋" w:hAnsi="华文中宋"/>
          <w:sz w:val="21"/>
          <w:szCs w:val="21"/>
        </w:rPr>
        <w:t>每四名中国人里，就有一位是</w:t>
      </w:r>
      <w:r w:rsidR="00A10A57">
        <w:rPr>
          <w:rFonts w:ascii="华文中宋" w:eastAsia="华文中宋" w:hAnsi="华文中宋" w:hint="eastAsia"/>
          <w:sz w:val="21"/>
          <w:szCs w:val="21"/>
        </w:rPr>
        <w:t>移动出行的消费者</w:t>
      </w:r>
      <w:r w:rsidR="00A10A57" w:rsidRPr="00DD1E88">
        <w:rPr>
          <w:rFonts w:ascii="华文中宋" w:eastAsia="华文中宋" w:hAnsi="华文中宋"/>
          <w:sz w:val="21"/>
          <w:szCs w:val="21"/>
        </w:rPr>
        <w:t>。</w:t>
      </w:r>
    </w:p>
    <w:p w14:paraId="0031384A" w14:textId="038AF4D0" w:rsidR="008336D3" w:rsidRDefault="005D619D"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艾瑞咨询《2016年中国移动端出行服务市场研究报告》显示，2015年全年数据显示，滴滴专车(快车)用户覆盖数量占比高达88.4%，同时在中国专车(快车)移动端出行服务行业中，滴滴专车(快车)日均订单量占比达到84.1%。2015年滴滴平台完成14.3亿订单。截止目前滴滴全平台日订单量超过1600万单；注册用户超过3亿，超过1500万注册</w:t>
      </w:r>
      <w:r w:rsidR="00852054">
        <w:rPr>
          <w:rFonts w:ascii="华文中宋" w:eastAsia="华文中宋" w:hAnsi="华文中宋"/>
          <w:sz w:val="21"/>
          <w:szCs w:val="21"/>
        </w:rPr>
        <w:t>驾驶员</w:t>
      </w:r>
      <w:r w:rsidRPr="00DD1E88">
        <w:rPr>
          <w:rFonts w:ascii="华文中宋" w:eastAsia="华文中宋" w:hAnsi="华文中宋"/>
          <w:sz w:val="21"/>
          <w:szCs w:val="21"/>
        </w:rPr>
        <w:t>。</w:t>
      </w:r>
    </w:p>
    <w:p w14:paraId="4AA9A634" w14:textId="29C21702" w:rsidR="00D55D2D" w:rsidRPr="00DD1E88" w:rsidRDefault="00D55D2D"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在交通领域，</w:t>
      </w:r>
      <w:r w:rsidR="00F34C75">
        <w:rPr>
          <w:rFonts w:ascii="华文中宋" w:eastAsia="华文中宋" w:hAnsi="华文中宋" w:hint="eastAsia"/>
          <w:sz w:val="21"/>
          <w:szCs w:val="21"/>
        </w:rPr>
        <w:t>道路交通</w:t>
      </w:r>
      <w:r w:rsidRPr="00DD1E88">
        <w:rPr>
          <w:rFonts w:ascii="华文中宋" w:eastAsia="华文中宋" w:hAnsi="华文中宋"/>
          <w:sz w:val="21"/>
          <w:szCs w:val="21"/>
        </w:rPr>
        <w:t>安全始终是乘客、服务提供者和政府最为关心的问题。也</w:t>
      </w:r>
      <w:r w:rsidR="001100D1" w:rsidRPr="00DD1E88">
        <w:rPr>
          <w:rFonts w:ascii="华文中宋" w:eastAsia="华文中宋" w:hAnsi="华文中宋"/>
          <w:sz w:val="21"/>
          <w:szCs w:val="21"/>
        </w:rPr>
        <w:t>正因</w:t>
      </w:r>
      <w:r w:rsidRPr="00DD1E88">
        <w:rPr>
          <w:rFonts w:ascii="华文中宋" w:eastAsia="华文中宋" w:hAnsi="华文中宋"/>
          <w:sz w:val="21"/>
          <w:szCs w:val="21"/>
        </w:rPr>
        <w:t>如此，《</w:t>
      </w:r>
      <w:r w:rsidR="008801F1">
        <w:rPr>
          <w:rFonts w:ascii="华文中宋" w:eastAsia="华文中宋" w:hAnsi="华文中宋" w:hint="eastAsia"/>
          <w:sz w:val="21"/>
          <w:szCs w:val="21"/>
        </w:rPr>
        <w:t>中华人民共和国</w:t>
      </w:r>
      <w:r w:rsidRPr="00DD1E88">
        <w:rPr>
          <w:rFonts w:ascii="华文中宋" w:eastAsia="华文中宋" w:hAnsi="华文中宋"/>
          <w:sz w:val="21"/>
          <w:szCs w:val="21"/>
        </w:rPr>
        <w:t>道路交通安全法》第一条就开宗明义</w:t>
      </w:r>
      <w:r w:rsidR="008801F1">
        <w:rPr>
          <w:rFonts w:ascii="华文中宋" w:eastAsia="华文中宋" w:hAnsi="华文中宋" w:hint="eastAsia"/>
          <w:sz w:val="21"/>
          <w:szCs w:val="21"/>
        </w:rPr>
        <w:t>，</w:t>
      </w:r>
      <w:r w:rsidRPr="00DD1E88">
        <w:rPr>
          <w:rFonts w:ascii="华文中宋" w:eastAsia="华文中宋" w:hAnsi="华文中宋"/>
          <w:sz w:val="21"/>
          <w:szCs w:val="21"/>
        </w:rPr>
        <w:t>指出立法宗旨是“为了维护道路交通秩序，预防和减少交通事故，保护人身安全，保护公民、法人和其他组织的财产安全及其他合法权益，提高通行效率。”</w:t>
      </w:r>
    </w:p>
    <w:p w14:paraId="3E6D63F8" w14:textId="5DDAEB59" w:rsidR="008336D3" w:rsidRDefault="00D55D2D"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伴随着</w:t>
      </w:r>
      <w:proofErr w:type="gramStart"/>
      <w:r w:rsidRPr="00DD1E88">
        <w:rPr>
          <w:rFonts w:ascii="华文中宋" w:eastAsia="华文中宋" w:hAnsi="华文中宋"/>
          <w:sz w:val="21"/>
          <w:szCs w:val="21"/>
        </w:rPr>
        <w:t>网约车的</w:t>
      </w:r>
      <w:proofErr w:type="gramEnd"/>
      <w:r w:rsidRPr="00DD1E88">
        <w:rPr>
          <w:rFonts w:ascii="华文中宋" w:eastAsia="华文中宋" w:hAnsi="华文中宋"/>
          <w:sz w:val="21"/>
          <w:szCs w:val="21"/>
        </w:rPr>
        <w:t>迅猛发展，</w:t>
      </w:r>
      <w:proofErr w:type="gramStart"/>
      <w:r w:rsidRPr="00DD1E88">
        <w:rPr>
          <w:rFonts w:ascii="华文中宋" w:eastAsia="华文中宋" w:hAnsi="华文中宋"/>
          <w:sz w:val="21"/>
          <w:szCs w:val="21"/>
        </w:rPr>
        <w:t>网约车的</w:t>
      </w:r>
      <w:proofErr w:type="gramEnd"/>
      <w:r w:rsidRPr="00DD1E88">
        <w:rPr>
          <w:rFonts w:ascii="华文中宋" w:eastAsia="华文中宋" w:hAnsi="华文中宋"/>
          <w:sz w:val="21"/>
          <w:szCs w:val="21"/>
        </w:rPr>
        <w:t>安全问题也随之被公众重视。尤其是自今年深圳有乘客被</w:t>
      </w:r>
      <w:proofErr w:type="gramStart"/>
      <w:r w:rsidRPr="00DD1E88">
        <w:rPr>
          <w:rFonts w:ascii="华文中宋" w:eastAsia="华文中宋" w:hAnsi="华文中宋"/>
          <w:sz w:val="21"/>
          <w:szCs w:val="21"/>
        </w:rPr>
        <w:t>网约车车主</w:t>
      </w:r>
      <w:proofErr w:type="gramEnd"/>
      <w:r w:rsidRPr="00DD1E88">
        <w:rPr>
          <w:rFonts w:ascii="华文中宋" w:eastAsia="华文中宋" w:hAnsi="华文中宋"/>
          <w:sz w:val="21"/>
          <w:szCs w:val="21"/>
        </w:rPr>
        <w:t>杀害的事件</w:t>
      </w:r>
      <w:r w:rsidR="00A10A57">
        <w:rPr>
          <w:rFonts w:ascii="华文中宋" w:eastAsia="华文中宋" w:hAnsi="华文中宋" w:hint="eastAsia"/>
          <w:sz w:val="21"/>
          <w:szCs w:val="21"/>
        </w:rPr>
        <w:t>发生后</w:t>
      </w:r>
      <w:r w:rsidRPr="00DD1E88">
        <w:rPr>
          <w:rFonts w:ascii="华文中宋" w:eastAsia="华文中宋" w:hAnsi="华文中宋"/>
          <w:sz w:val="21"/>
          <w:szCs w:val="21"/>
        </w:rPr>
        <w:t>，公众对</w:t>
      </w:r>
      <w:proofErr w:type="gramStart"/>
      <w:r w:rsidRPr="00DD1E88">
        <w:rPr>
          <w:rFonts w:ascii="华文中宋" w:eastAsia="华文中宋" w:hAnsi="华文中宋"/>
          <w:sz w:val="21"/>
          <w:szCs w:val="21"/>
        </w:rPr>
        <w:t>网约车的</w:t>
      </w:r>
      <w:proofErr w:type="gramEnd"/>
      <w:r w:rsidRPr="00DD1E88">
        <w:rPr>
          <w:rFonts w:ascii="华文中宋" w:eastAsia="华文中宋" w:hAnsi="华文中宋"/>
          <w:sz w:val="21"/>
          <w:szCs w:val="21"/>
        </w:rPr>
        <w:t>安全性的担忧进一步</w:t>
      </w:r>
      <w:r w:rsidR="001100D1" w:rsidRPr="00DD1E88">
        <w:rPr>
          <w:rFonts w:ascii="华文中宋" w:eastAsia="华文中宋" w:hAnsi="华文中宋"/>
          <w:sz w:val="21"/>
          <w:szCs w:val="21"/>
        </w:rPr>
        <w:t>加深</w:t>
      </w:r>
      <w:r w:rsidRPr="00DD1E88">
        <w:rPr>
          <w:rFonts w:ascii="华文中宋" w:eastAsia="华文中宋" w:hAnsi="华文中宋"/>
          <w:sz w:val="21"/>
          <w:szCs w:val="21"/>
        </w:rPr>
        <w:t>。</w:t>
      </w:r>
    </w:p>
    <w:p w14:paraId="3D8C0156" w14:textId="7DDE8838" w:rsidR="001100D1" w:rsidRPr="00DD1E88" w:rsidRDefault="00D55D2D"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那么，</w:t>
      </w:r>
      <w:proofErr w:type="gramStart"/>
      <w:r w:rsidRPr="00DD1E88">
        <w:rPr>
          <w:rFonts w:ascii="华文中宋" w:eastAsia="华文中宋" w:hAnsi="华文中宋"/>
          <w:sz w:val="21"/>
          <w:szCs w:val="21"/>
        </w:rPr>
        <w:t>网约车真的</w:t>
      </w:r>
      <w:proofErr w:type="gramEnd"/>
      <w:r w:rsidR="001100D1" w:rsidRPr="00DD1E88">
        <w:rPr>
          <w:rFonts w:ascii="华文中宋" w:eastAsia="华文中宋" w:hAnsi="华文中宋"/>
          <w:sz w:val="21"/>
          <w:szCs w:val="21"/>
        </w:rPr>
        <w:t>“</w:t>
      </w:r>
      <w:r w:rsidRPr="00DD1E88">
        <w:rPr>
          <w:rFonts w:ascii="华文中宋" w:eastAsia="华文中宋" w:hAnsi="华文中宋"/>
          <w:sz w:val="21"/>
          <w:szCs w:val="21"/>
        </w:rPr>
        <w:t>存在致命的安全缺陷</w:t>
      </w:r>
      <w:r w:rsidR="001100D1" w:rsidRPr="00DD1E88">
        <w:rPr>
          <w:rFonts w:ascii="华文中宋" w:eastAsia="华文中宋" w:hAnsi="华文中宋"/>
          <w:sz w:val="21"/>
          <w:szCs w:val="21"/>
        </w:rPr>
        <w:t>”</w:t>
      </w:r>
      <w:r w:rsidR="00A10A57">
        <w:rPr>
          <w:rFonts w:ascii="华文中宋" w:eastAsia="华文中宋" w:hAnsi="华文中宋" w:hint="eastAsia"/>
          <w:sz w:val="21"/>
          <w:szCs w:val="21"/>
        </w:rPr>
        <w:t>吗？</w:t>
      </w:r>
    </w:p>
    <w:p w14:paraId="6959F98C" w14:textId="34F6E793" w:rsidR="00D55D2D" w:rsidRPr="00DD1E88" w:rsidRDefault="007130BC" w:rsidP="005C48FE">
      <w:pPr>
        <w:spacing w:line="276" w:lineRule="auto"/>
        <w:ind w:firstLineChars="200" w:firstLine="420"/>
        <w:rPr>
          <w:rFonts w:ascii="华文中宋" w:eastAsia="华文中宋" w:hAnsi="华文中宋"/>
          <w:sz w:val="21"/>
          <w:szCs w:val="21"/>
        </w:rPr>
      </w:pPr>
      <w:r w:rsidRPr="007130BC">
        <w:rPr>
          <w:rFonts w:ascii="华文中宋" w:eastAsia="华文中宋" w:hAnsi="华文中宋" w:hint="eastAsia"/>
          <w:sz w:val="21"/>
          <w:szCs w:val="21"/>
        </w:rPr>
        <w:t>本报告</w:t>
      </w:r>
      <w:r w:rsidR="00FE2332">
        <w:rPr>
          <w:rFonts w:ascii="华文中宋" w:eastAsia="华文中宋" w:hAnsi="华文中宋" w:hint="eastAsia"/>
          <w:sz w:val="21"/>
          <w:szCs w:val="21"/>
        </w:rPr>
        <w:t>依据国家各级机关、地方政府</w:t>
      </w:r>
      <w:r w:rsidR="00723538">
        <w:rPr>
          <w:rFonts w:ascii="华文中宋" w:eastAsia="华文中宋" w:hAnsi="华文中宋" w:hint="eastAsia"/>
          <w:sz w:val="21"/>
          <w:szCs w:val="21"/>
        </w:rPr>
        <w:t>颁布和下发的有关</w:t>
      </w:r>
      <w:r w:rsidR="00FE2332">
        <w:rPr>
          <w:rFonts w:ascii="华文中宋" w:eastAsia="华文中宋" w:hAnsi="华文中宋" w:hint="eastAsia"/>
          <w:sz w:val="21"/>
          <w:szCs w:val="21"/>
        </w:rPr>
        <w:t>交通安全的法律法规、文件，</w:t>
      </w:r>
      <w:r w:rsidR="00E611FE">
        <w:rPr>
          <w:rFonts w:ascii="华文中宋" w:eastAsia="华文中宋" w:hAnsi="华文中宋" w:hint="eastAsia"/>
          <w:sz w:val="21"/>
          <w:szCs w:val="21"/>
        </w:rPr>
        <w:t>通过对公开资料</w:t>
      </w:r>
      <w:r w:rsidR="00FE2332">
        <w:rPr>
          <w:rFonts w:ascii="华文中宋" w:eastAsia="华文中宋" w:hAnsi="华文中宋" w:hint="eastAsia"/>
          <w:sz w:val="21"/>
          <w:szCs w:val="21"/>
        </w:rPr>
        <w:t>和相关案件</w:t>
      </w:r>
      <w:r w:rsidR="00E611FE">
        <w:rPr>
          <w:rFonts w:ascii="华文中宋" w:eastAsia="华文中宋" w:hAnsi="华文中宋" w:hint="eastAsia"/>
          <w:sz w:val="21"/>
          <w:szCs w:val="21"/>
        </w:rPr>
        <w:t>的</w:t>
      </w:r>
      <w:r w:rsidR="00723538">
        <w:rPr>
          <w:rFonts w:ascii="华文中宋" w:eastAsia="华文中宋" w:hAnsi="华文中宋" w:hint="eastAsia"/>
          <w:sz w:val="21"/>
          <w:szCs w:val="21"/>
        </w:rPr>
        <w:t>分析</w:t>
      </w:r>
      <w:r w:rsidR="00E611FE">
        <w:rPr>
          <w:rFonts w:ascii="华文中宋" w:eastAsia="华文中宋" w:hAnsi="华文中宋" w:hint="eastAsia"/>
          <w:sz w:val="21"/>
          <w:szCs w:val="21"/>
        </w:rPr>
        <w:t>梳理，</w:t>
      </w:r>
      <w:r w:rsidR="00B825E1">
        <w:rPr>
          <w:rFonts w:ascii="华文中宋" w:eastAsia="华文中宋" w:hAnsi="华文中宋" w:hint="eastAsia"/>
          <w:sz w:val="21"/>
          <w:szCs w:val="21"/>
        </w:rPr>
        <w:t>综合</w:t>
      </w:r>
      <w:r w:rsidR="00723538">
        <w:rPr>
          <w:rFonts w:ascii="华文中宋" w:eastAsia="华文中宋" w:hAnsi="华文中宋" w:hint="eastAsia"/>
          <w:sz w:val="21"/>
          <w:szCs w:val="21"/>
        </w:rPr>
        <w:t>领域内资深研究专家意见，并参考国外</w:t>
      </w:r>
      <w:proofErr w:type="gramStart"/>
      <w:r w:rsidR="00723538">
        <w:rPr>
          <w:rFonts w:ascii="华文中宋" w:eastAsia="华文中宋" w:hAnsi="华文中宋" w:hint="eastAsia"/>
          <w:sz w:val="21"/>
          <w:szCs w:val="21"/>
        </w:rPr>
        <w:t>网约车发展</w:t>
      </w:r>
      <w:proofErr w:type="gramEnd"/>
      <w:r w:rsidR="00723538">
        <w:rPr>
          <w:rFonts w:ascii="华文中宋" w:eastAsia="华文中宋" w:hAnsi="华文中宋" w:hint="eastAsia"/>
          <w:sz w:val="21"/>
          <w:szCs w:val="21"/>
        </w:rPr>
        <w:t>的经验教训后</w:t>
      </w:r>
      <w:r w:rsidRPr="007130BC">
        <w:rPr>
          <w:rFonts w:ascii="华文中宋" w:eastAsia="华文中宋" w:hAnsi="华文中宋" w:hint="eastAsia"/>
          <w:sz w:val="21"/>
          <w:szCs w:val="21"/>
        </w:rPr>
        <w:t>认为，依托于移动互联网技术产生的网约车，其工作原理和传统出租车完全不一致，在保障安全性方面相比传统出租车优势明显</w:t>
      </w:r>
      <w:r w:rsidR="00723538">
        <w:rPr>
          <w:rFonts w:ascii="华文中宋" w:eastAsia="华文中宋" w:hAnsi="华文中宋" w:hint="eastAsia"/>
          <w:sz w:val="21"/>
          <w:szCs w:val="21"/>
        </w:rPr>
        <w:t>；</w:t>
      </w:r>
      <w:r w:rsidRPr="007130BC">
        <w:rPr>
          <w:rFonts w:ascii="华文中宋" w:eastAsia="华文中宋" w:hAnsi="华文中宋" w:hint="eastAsia"/>
          <w:sz w:val="21"/>
          <w:szCs w:val="21"/>
        </w:rPr>
        <w:t>在平台经济下，</w:t>
      </w:r>
      <w:r w:rsidR="002862AE">
        <w:rPr>
          <w:rFonts w:ascii="华文中宋" w:eastAsia="华文中宋" w:hAnsi="华文中宋" w:hint="eastAsia"/>
          <w:sz w:val="21"/>
          <w:szCs w:val="21"/>
        </w:rPr>
        <w:t>要</w:t>
      </w:r>
      <w:r w:rsidRPr="007130BC">
        <w:rPr>
          <w:rFonts w:ascii="华文中宋" w:eastAsia="华文中宋" w:hAnsi="华文中宋" w:hint="eastAsia"/>
          <w:sz w:val="21"/>
          <w:szCs w:val="21"/>
        </w:rPr>
        <w:t>在平台、驾驶员和乘客之间平衡风险，实现三者之间的权责利一致，</w:t>
      </w:r>
      <w:r w:rsidR="002862AE">
        <w:rPr>
          <w:rFonts w:ascii="华文中宋" w:eastAsia="华文中宋" w:hAnsi="华文中宋" w:hint="eastAsia"/>
          <w:sz w:val="21"/>
          <w:szCs w:val="21"/>
        </w:rPr>
        <w:t>从而使</w:t>
      </w:r>
      <w:proofErr w:type="gramStart"/>
      <w:r w:rsidR="002862AE">
        <w:rPr>
          <w:rFonts w:ascii="华文中宋" w:eastAsia="华文中宋" w:hAnsi="华文中宋" w:hint="eastAsia"/>
          <w:sz w:val="21"/>
          <w:szCs w:val="21"/>
        </w:rPr>
        <w:t>网约车平台</w:t>
      </w:r>
      <w:proofErr w:type="gramEnd"/>
      <w:r w:rsidR="002862AE">
        <w:rPr>
          <w:rFonts w:ascii="华文中宋" w:eastAsia="华文中宋" w:hAnsi="华文中宋" w:hint="eastAsia"/>
          <w:sz w:val="21"/>
          <w:szCs w:val="21"/>
        </w:rPr>
        <w:t>保障安全的</w:t>
      </w:r>
      <w:r w:rsidR="00793473">
        <w:rPr>
          <w:rFonts w:ascii="华文中宋" w:eastAsia="华文中宋" w:hAnsi="华文中宋" w:hint="eastAsia"/>
          <w:sz w:val="21"/>
          <w:szCs w:val="21"/>
        </w:rPr>
        <w:t>能力得到进一步提升</w:t>
      </w:r>
      <w:r w:rsidR="002862AE">
        <w:rPr>
          <w:rFonts w:ascii="华文中宋" w:eastAsia="华文中宋" w:hAnsi="华文中宋" w:hint="eastAsia"/>
          <w:sz w:val="21"/>
          <w:szCs w:val="21"/>
        </w:rPr>
        <w:t>，</w:t>
      </w:r>
      <w:r w:rsidR="00793473">
        <w:rPr>
          <w:rFonts w:ascii="华文中宋" w:eastAsia="华文中宋" w:hAnsi="华文中宋" w:hint="eastAsia"/>
          <w:sz w:val="21"/>
          <w:szCs w:val="21"/>
        </w:rPr>
        <w:t>降低甚至消灭驾驶员和车辆的安全隐患，</w:t>
      </w:r>
      <w:r w:rsidR="002862AE">
        <w:rPr>
          <w:rFonts w:ascii="华文中宋" w:eastAsia="华文中宋" w:hAnsi="华文中宋" w:hint="eastAsia"/>
          <w:sz w:val="21"/>
          <w:szCs w:val="21"/>
        </w:rPr>
        <w:t>让乘客产生更好的安全体验，</w:t>
      </w:r>
      <w:r w:rsidRPr="007130BC">
        <w:rPr>
          <w:rFonts w:ascii="华文中宋" w:eastAsia="华文中宋" w:hAnsi="华文中宋" w:hint="eastAsia"/>
          <w:sz w:val="21"/>
          <w:szCs w:val="21"/>
        </w:rPr>
        <w:t>需要</w:t>
      </w:r>
      <w:r>
        <w:rPr>
          <w:rFonts w:ascii="华文中宋" w:eastAsia="华文中宋" w:hAnsi="华文中宋" w:hint="eastAsia"/>
          <w:sz w:val="21"/>
          <w:szCs w:val="21"/>
        </w:rPr>
        <w:t>鼓励</w:t>
      </w:r>
      <w:r w:rsidRPr="007130BC">
        <w:rPr>
          <w:rFonts w:ascii="华文中宋" w:eastAsia="华文中宋" w:hAnsi="华文中宋" w:hint="eastAsia"/>
          <w:sz w:val="21"/>
          <w:szCs w:val="21"/>
        </w:rPr>
        <w:t>企业技术创新，同时</w:t>
      </w:r>
      <w:r>
        <w:rPr>
          <w:rFonts w:ascii="华文中宋" w:eastAsia="华文中宋" w:hAnsi="华文中宋" w:hint="eastAsia"/>
          <w:sz w:val="21"/>
          <w:szCs w:val="21"/>
        </w:rPr>
        <w:t>创新监管理念和方式，并为保险行业提供更多参与机会。</w:t>
      </w:r>
    </w:p>
    <w:p w14:paraId="6934D4BF" w14:textId="77777777" w:rsidR="00D55D2D" w:rsidRPr="00DD1E88" w:rsidRDefault="00D55D2D" w:rsidP="005C48FE">
      <w:pPr>
        <w:spacing w:line="276" w:lineRule="auto"/>
        <w:ind w:firstLineChars="200" w:firstLine="420"/>
        <w:rPr>
          <w:rFonts w:ascii="华文中宋" w:eastAsia="华文中宋" w:hAnsi="华文中宋"/>
          <w:sz w:val="21"/>
          <w:szCs w:val="21"/>
        </w:rPr>
      </w:pPr>
    </w:p>
    <w:p w14:paraId="2AD293B5" w14:textId="09E46F02" w:rsidR="00D55D2D" w:rsidRPr="0073259E" w:rsidRDefault="009C6CC2" w:rsidP="005C48FE">
      <w:pPr>
        <w:spacing w:line="276" w:lineRule="auto"/>
        <w:jc w:val="center"/>
        <w:rPr>
          <w:rFonts w:ascii="华文中宋" w:eastAsia="华文中宋" w:hAnsi="华文中宋"/>
          <w:b/>
        </w:rPr>
      </w:pPr>
      <w:r w:rsidRPr="0073259E">
        <w:rPr>
          <w:rFonts w:ascii="华文中宋" w:eastAsia="华文中宋" w:hAnsi="华文中宋"/>
          <w:b/>
        </w:rPr>
        <w:t>一、</w:t>
      </w:r>
      <w:proofErr w:type="gramStart"/>
      <w:r w:rsidR="00D55D2D" w:rsidRPr="0073259E">
        <w:rPr>
          <w:rFonts w:ascii="华文中宋" w:eastAsia="华文中宋" w:hAnsi="华文中宋"/>
          <w:b/>
        </w:rPr>
        <w:t>网约车</w:t>
      </w:r>
      <w:r w:rsidR="006A7130" w:rsidRPr="0073259E">
        <w:rPr>
          <w:rFonts w:ascii="华文中宋" w:eastAsia="华文中宋" w:hAnsi="华文中宋"/>
          <w:b/>
        </w:rPr>
        <w:t>可以</w:t>
      </w:r>
      <w:proofErr w:type="gramEnd"/>
      <w:r w:rsidR="001A26D4" w:rsidRPr="0073259E">
        <w:rPr>
          <w:rFonts w:ascii="华文中宋" w:eastAsia="华文中宋" w:hAnsi="华文中宋"/>
          <w:b/>
        </w:rPr>
        <w:t>超越出租车的传统安全</w:t>
      </w:r>
      <w:r w:rsidR="006A7130" w:rsidRPr="0073259E">
        <w:rPr>
          <w:rFonts w:ascii="华文中宋" w:eastAsia="华文中宋" w:hAnsi="华文中宋"/>
          <w:b/>
        </w:rPr>
        <w:t>痼疾</w:t>
      </w:r>
    </w:p>
    <w:p w14:paraId="6B7944F1" w14:textId="77777777" w:rsidR="00321B72" w:rsidRPr="00DD1E88" w:rsidRDefault="00321B72" w:rsidP="005C48FE">
      <w:pPr>
        <w:spacing w:line="276" w:lineRule="auto"/>
        <w:ind w:firstLineChars="200" w:firstLine="420"/>
        <w:rPr>
          <w:rFonts w:ascii="华文中宋" w:eastAsia="华文中宋" w:hAnsi="华文中宋"/>
          <w:sz w:val="21"/>
          <w:szCs w:val="21"/>
        </w:rPr>
      </w:pPr>
    </w:p>
    <w:p w14:paraId="2656C89D" w14:textId="3BFA67C8" w:rsidR="00321B72" w:rsidRPr="00DD1E88" w:rsidRDefault="00321B7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出租车自诞生之日起，其安全性就</w:t>
      </w:r>
      <w:r w:rsidR="00136CE5" w:rsidRPr="00DD1E88">
        <w:rPr>
          <w:rFonts w:ascii="华文中宋" w:eastAsia="华文中宋" w:hAnsi="华文中宋"/>
          <w:sz w:val="21"/>
          <w:szCs w:val="21"/>
        </w:rPr>
        <w:t>受公众和监管部门关注的重点</w:t>
      </w:r>
      <w:r w:rsidRPr="00DD1E88">
        <w:rPr>
          <w:rFonts w:ascii="华文中宋" w:eastAsia="华文中宋" w:hAnsi="华文中宋"/>
          <w:sz w:val="21"/>
          <w:szCs w:val="21"/>
        </w:rPr>
        <w:t>。原因就在于</w:t>
      </w:r>
      <w:r w:rsidR="00136CE5" w:rsidRPr="00DD1E88">
        <w:rPr>
          <w:rFonts w:ascii="华文中宋" w:eastAsia="华文中宋" w:hAnsi="华文中宋"/>
          <w:sz w:val="21"/>
          <w:szCs w:val="21"/>
        </w:rPr>
        <w:t>搭乘</w:t>
      </w:r>
      <w:r w:rsidRPr="00DD1E88">
        <w:rPr>
          <w:rFonts w:ascii="华文中宋" w:eastAsia="华文中宋" w:hAnsi="华文中宋"/>
          <w:sz w:val="21"/>
          <w:szCs w:val="21"/>
        </w:rPr>
        <w:t>出租汽车时，整个运行都是在一个移动的</w:t>
      </w:r>
      <w:r w:rsidR="00140E21">
        <w:rPr>
          <w:rFonts w:ascii="华文中宋" w:eastAsia="华文中宋" w:hAnsi="华文中宋" w:hint="eastAsia"/>
          <w:sz w:val="21"/>
          <w:szCs w:val="21"/>
        </w:rPr>
        <w:t>、</w:t>
      </w:r>
      <w:r w:rsidRPr="00DD1E88">
        <w:rPr>
          <w:rFonts w:ascii="华文中宋" w:eastAsia="华文中宋" w:hAnsi="华文中宋"/>
          <w:sz w:val="21"/>
          <w:szCs w:val="21"/>
        </w:rPr>
        <w:t>封闭的空间之中，</w:t>
      </w:r>
      <w:r w:rsidR="00136CE5" w:rsidRPr="00DD1E88">
        <w:rPr>
          <w:rFonts w:ascii="华文中宋" w:eastAsia="华文中宋" w:hAnsi="华文中宋"/>
          <w:sz w:val="21"/>
          <w:szCs w:val="21"/>
        </w:rPr>
        <w:t>这是</w:t>
      </w:r>
      <w:r w:rsidRPr="00DD1E88">
        <w:rPr>
          <w:rFonts w:ascii="华文中宋" w:eastAsia="华文中宋" w:hAnsi="华文中宋"/>
          <w:sz w:val="21"/>
          <w:szCs w:val="21"/>
        </w:rPr>
        <w:t>一个适合作案</w:t>
      </w:r>
      <w:r w:rsidR="00136CE5" w:rsidRPr="00DD1E88">
        <w:rPr>
          <w:rFonts w:ascii="华文中宋" w:eastAsia="华文中宋" w:hAnsi="华文中宋"/>
          <w:sz w:val="21"/>
          <w:szCs w:val="21"/>
        </w:rPr>
        <w:t>的天然</w:t>
      </w:r>
      <w:r w:rsidRPr="00DD1E88">
        <w:rPr>
          <w:rFonts w:ascii="华文中宋" w:eastAsia="华文中宋" w:hAnsi="华文中宋"/>
          <w:sz w:val="21"/>
          <w:szCs w:val="21"/>
        </w:rPr>
        <w:t>场所。也正是如此，出租车</w:t>
      </w:r>
      <w:r w:rsidR="00852054">
        <w:rPr>
          <w:rFonts w:ascii="华文中宋" w:eastAsia="华文中宋" w:hAnsi="华文中宋"/>
          <w:sz w:val="21"/>
          <w:szCs w:val="21"/>
        </w:rPr>
        <w:t>驾驶员</w:t>
      </w:r>
      <w:r w:rsidRPr="00DD1E88">
        <w:rPr>
          <w:rFonts w:ascii="华文中宋" w:eastAsia="华文中宋" w:hAnsi="华文中宋"/>
          <w:sz w:val="21"/>
          <w:szCs w:val="21"/>
        </w:rPr>
        <w:t>或者是乘客经常会见财（色）起</w:t>
      </w:r>
      <w:r w:rsidR="001100D1" w:rsidRPr="00DD1E88">
        <w:rPr>
          <w:rFonts w:ascii="华文中宋" w:eastAsia="华文中宋" w:hAnsi="华文中宋"/>
          <w:sz w:val="21"/>
          <w:szCs w:val="21"/>
        </w:rPr>
        <w:t>意</w:t>
      </w:r>
      <w:r w:rsidRPr="00DD1E88">
        <w:rPr>
          <w:rFonts w:ascii="华文中宋" w:eastAsia="华文中宋" w:hAnsi="华文中宋"/>
          <w:sz w:val="21"/>
          <w:szCs w:val="21"/>
        </w:rPr>
        <w:t>，发生包括凶杀、抢劫或者强奸等恶性案件。也正是因为出租车行业的这个特点，国内绝大多数城市都要求出租车安装隔离护栏，确保出租车</w:t>
      </w:r>
      <w:r w:rsidR="00852054">
        <w:rPr>
          <w:rFonts w:ascii="华文中宋" w:eastAsia="华文中宋" w:hAnsi="华文中宋"/>
          <w:sz w:val="21"/>
          <w:szCs w:val="21"/>
        </w:rPr>
        <w:t>驾驶员</w:t>
      </w:r>
      <w:r w:rsidRPr="00DD1E88">
        <w:rPr>
          <w:rFonts w:ascii="华文中宋" w:eastAsia="华文中宋" w:hAnsi="华文中宋"/>
          <w:sz w:val="21"/>
          <w:szCs w:val="21"/>
        </w:rPr>
        <w:t>的安全。同时，由于出租车的行驶路线不固定，而且出租车</w:t>
      </w:r>
      <w:r w:rsidR="00852054">
        <w:rPr>
          <w:rFonts w:ascii="华文中宋" w:eastAsia="华文中宋" w:hAnsi="华文中宋"/>
          <w:sz w:val="21"/>
          <w:szCs w:val="21"/>
        </w:rPr>
        <w:t>驾驶员</w:t>
      </w:r>
      <w:r w:rsidRPr="00DD1E88">
        <w:rPr>
          <w:rFonts w:ascii="华文中宋" w:eastAsia="华文中宋" w:hAnsi="华文中宋"/>
          <w:sz w:val="21"/>
          <w:szCs w:val="21"/>
        </w:rPr>
        <w:t>和乘客又不相认识，因此这种随机性的案件破案率比较低。</w:t>
      </w:r>
    </w:p>
    <w:p w14:paraId="5DC84FEF" w14:textId="2D7D7A52" w:rsidR="001A26D4" w:rsidRDefault="001A26D4"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noProof/>
          <w:sz w:val="21"/>
          <w:szCs w:val="21"/>
        </w:rPr>
        <w:lastRenderedPageBreak/>
        <w:drawing>
          <wp:inline distT="0" distB="0" distL="0" distR="0" wp14:anchorId="43BF1A51" wp14:editId="714E582A">
            <wp:extent cx="2424987" cy="15843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1ff0c683af8f5705b37220df91d149.jpg"/>
                    <pic:cNvPicPr/>
                  </pic:nvPicPr>
                  <pic:blipFill>
                    <a:blip r:embed="rId8">
                      <a:extLst>
                        <a:ext uri="{28A0092B-C50C-407E-A947-70E740481C1C}">
                          <a14:useLocalDpi xmlns:a14="http://schemas.microsoft.com/office/drawing/2010/main" val="0"/>
                        </a:ext>
                      </a:extLst>
                    </a:blip>
                    <a:stretch>
                      <a:fillRect/>
                    </a:stretch>
                  </pic:blipFill>
                  <pic:spPr>
                    <a:xfrm>
                      <a:off x="0" y="0"/>
                      <a:ext cx="2441740" cy="1595270"/>
                    </a:xfrm>
                    <a:prstGeom prst="rect">
                      <a:avLst/>
                    </a:prstGeom>
                  </pic:spPr>
                </pic:pic>
              </a:graphicData>
            </a:graphic>
          </wp:inline>
        </w:drawing>
      </w:r>
      <w:r w:rsidRPr="00DD1E88">
        <w:rPr>
          <w:rFonts w:ascii="华文中宋" w:eastAsia="华文中宋" w:hAnsi="华文中宋"/>
          <w:noProof/>
          <w:sz w:val="21"/>
          <w:szCs w:val="21"/>
        </w:rPr>
        <w:drawing>
          <wp:inline distT="0" distB="0" distL="0" distR="0" wp14:anchorId="79B77A54" wp14:editId="29613F7A">
            <wp:extent cx="2313180" cy="1572286"/>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b04d8352cf887cfa6b039b392ae2b23.jpg"/>
                    <pic:cNvPicPr/>
                  </pic:nvPicPr>
                  <pic:blipFill>
                    <a:blip r:embed="rId9">
                      <a:extLst>
                        <a:ext uri="{28A0092B-C50C-407E-A947-70E740481C1C}">
                          <a14:useLocalDpi xmlns:a14="http://schemas.microsoft.com/office/drawing/2010/main" val="0"/>
                        </a:ext>
                      </a:extLst>
                    </a:blip>
                    <a:stretch>
                      <a:fillRect/>
                    </a:stretch>
                  </pic:blipFill>
                  <pic:spPr>
                    <a:xfrm>
                      <a:off x="0" y="0"/>
                      <a:ext cx="2341350" cy="1591434"/>
                    </a:xfrm>
                    <a:prstGeom prst="rect">
                      <a:avLst/>
                    </a:prstGeom>
                  </pic:spPr>
                </pic:pic>
              </a:graphicData>
            </a:graphic>
          </wp:inline>
        </w:drawing>
      </w:r>
    </w:p>
    <w:p w14:paraId="41CA6E83" w14:textId="5A773070" w:rsidR="0074045A" w:rsidRPr="0073259E" w:rsidRDefault="0074045A" w:rsidP="005C48FE">
      <w:pPr>
        <w:spacing w:line="276" w:lineRule="auto"/>
        <w:ind w:firstLineChars="200" w:firstLine="300"/>
        <w:jc w:val="center"/>
        <w:rPr>
          <w:rFonts w:ascii="华文中宋" w:eastAsia="华文中宋" w:hAnsi="华文中宋"/>
          <w:i/>
          <w:sz w:val="15"/>
          <w:szCs w:val="15"/>
        </w:rPr>
      </w:pPr>
      <w:r w:rsidRPr="0073259E">
        <w:rPr>
          <w:rFonts w:ascii="华文中宋" w:eastAsia="华文中宋" w:hAnsi="华文中宋" w:hint="eastAsia"/>
          <w:i/>
          <w:sz w:val="15"/>
          <w:szCs w:val="15"/>
        </w:rPr>
        <w:t>图片来源：互联网</w:t>
      </w:r>
    </w:p>
    <w:p w14:paraId="3F4E239E" w14:textId="106C3734" w:rsidR="002F611C" w:rsidRPr="00DD1E88" w:rsidRDefault="00321B7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在</w:t>
      </w:r>
      <w:proofErr w:type="gramStart"/>
      <w:r w:rsidRPr="00DD1E88">
        <w:rPr>
          <w:rFonts w:ascii="华文中宋" w:eastAsia="华文中宋" w:hAnsi="华文中宋"/>
          <w:sz w:val="21"/>
          <w:szCs w:val="21"/>
        </w:rPr>
        <w:t>网约车出现</w:t>
      </w:r>
      <w:proofErr w:type="gramEnd"/>
      <w:r w:rsidRPr="00DD1E88">
        <w:rPr>
          <w:rFonts w:ascii="华文中宋" w:eastAsia="华文中宋" w:hAnsi="华文中宋"/>
          <w:sz w:val="21"/>
          <w:szCs w:val="21"/>
        </w:rPr>
        <w:t>之前，部分城市已经</w:t>
      </w:r>
      <w:r w:rsidR="00136CE5" w:rsidRPr="00DD1E88">
        <w:rPr>
          <w:rFonts w:ascii="华文中宋" w:eastAsia="华文中宋" w:hAnsi="华文中宋"/>
          <w:sz w:val="21"/>
          <w:szCs w:val="21"/>
        </w:rPr>
        <w:t>通过</w:t>
      </w:r>
      <w:r w:rsidRPr="00DD1E88">
        <w:rPr>
          <w:rFonts w:ascii="华文中宋" w:eastAsia="华文中宋" w:hAnsi="华文中宋"/>
          <w:sz w:val="21"/>
          <w:szCs w:val="21"/>
        </w:rPr>
        <w:t>在出租车上安装GPS 系统</w:t>
      </w:r>
      <w:r w:rsidR="00136CE5" w:rsidRPr="00DD1E88">
        <w:rPr>
          <w:rFonts w:ascii="华文中宋" w:eastAsia="华文中宋" w:hAnsi="华文中宋"/>
          <w:sz w:val="21"/>
          <w:szCs w:val="21"/>
        </w:rPr>
        <w:t>来</w:t>
      </w:r>
      <w:r w:rsidRPr="00DD1E88">
        <w:rPr>
          <w:rFonts w:ascii="华文中宋" w:eastAsia="华文中宋" w:hAnsi="华文中宋"/>
          <w:sz w:val="21"/>
          <w:szCs w:val="21"/>
        </w:rPr>
        <w:t>监控出租车位置</w:t>
      </w:r>
      <w:r w:rsidR="00136CE5" w:rsidRPr="00DD1E88">
        <w:rPr>
          <w:rFonts w:ascii="华文中宋" w:eastAsia="华文中宋" w:hAnsi="华文中宋"/>
          <w:sz w:val="21"/>
          <w:szCs w:val="21"/>
        </w:rPr>
        <w:t>，进而</w:t>
      </w:r>
      <w:r w:rsidRPr="00DD1E88">
        <w:rPr>
          <w:rFonts w:ascii="华文中宋" w:eastAsia="华文中宋" w:hAnsi="华文中宋"/>
          <w:sz w:val="21"/>
          <w:szCs w:val="21"/>
        </w:rPr>
        <w:t>保护出租车</w:t>
      </w:r>
      <w:r w:rsidR="00852054">
        <w:rPr>
          <w:rFonts w:ascii="华文中宋" w:eastAsia="华文中宋" w:hAnsi="华文中宋"/>
          <w:sz w:val="21"/>
          <w:szCs w:val="21"/>
        </w:rPr>
        <w:t>驾驶员</w:t>
      </w:r>
      <w:r w:rsidR="00136CE5" w:rsidRPr="00DD1E88">
        <w:rPr>
          <w:rFonts w:ascii="华文中宋" w:eastAsia="华文中宋" w:hAnsi="华文中宋"/>
          <w:sz w:val="21"/>
          <w:szCs w:val="21"/>
        </w:rPr>
        <w:t>和乘客</w:t>
      </w:r>
      <w:r w:rsidRPr="00DD1E88">
        <w:rPr>
          <w:rFonts w:ascii="华文中宋" w:eastAsia="华文中宋" w:hAnsi="华文中宋"/>
          <w:sz w:val="21"/>
          <w:szCs w:val="21"/>
        </w:rPr>
        <w:t>安全。但是由于成本因素，这种GPS定位系统并未被大规模推广。</w:t>
      </w:r>
      <w:r w:rsidR="002F611C" w:rsidRPr="00DD1E88">
        <w:rPr>
          <w:rFonts w:ascii="华文中宋" w:eastAsia="华文中宋" w:hAnsi="华文中宋"/>
          <w:sz w:val="21"/>
          <w:szCs w:val="21"/>
        </w:rPr>
        <w:t>同时，由于技术因素，GPS并未能精细化到每个行程和订单。</w:t>
      </w:r>
    </w:p>
    <w:p w14:paraId="125303F6" w14:textId="180BA9B4" w:rsidR="006E1606" w:rsidRPr="00DD1E88" w:rsidRDefault="00CA3FBA" w:rsidP="005C48FE">
      <w:pPr>
        <w:spacing w:line="276" w:lineRule="auto"/>
        <w:ind w:firstLineChars="200" w:firstLine="420"/>
        <w:rPr>
          <w:rFonts w:ascii="仿宋" w:eastAsia="仿宋" w:hAnsi="仿宋"/>
          <w:sz w:val="21"/>
          <w:szCs w:val="21"/>
        </w:rPr>
      </w:pPr>
      <w:r w:rsidRPr="00DD1E88">
        <w:rPr>
          <w:rFonts w:ascii="仿宋" w:eastAsia="仿宋" w:hAnsi="仿宋"/>
          <w:sz w:val="21"/>
          <w:szCs w:val="21"/>
        </w:rPr>
        <w:t>2001年8月1日，</w:t>
      </w:r>
      <w:r w:rsidR="006C34E9" w:rsidRPr="00DD1E88">
        <w:rPr>
          <w:rFonts w:ascii="仿宋" w:eastAsia="仿宋" w:hAnsi="仿宋"/>
          <w:sz w:val="21"/>
          <w:szCs w:val="21"/>
        </w:rPr>
        <w:t>《经济日报》以“出租车安装GPS系统：遭遇尴尬”为题报道了北京市出租汽车安装GPS系统所遭遇的风波。于1999年</w:t>
      </w:r>
      <w:r w:rsidRPr="00DD1E88">
        <w:rPr>
          <w:rFonts w:ascii="仿宋" w:eastAsia="仿宋" w:hAnsi="仿宋"/>
          <w:sz w:val="21"/>
          <w:szCs w:val="21"/>
        </w:rPr>
        <w:t>7月组建的“北京出租汽车调度中心”，采用国际先进的GPS卫星定位等高新技术，形成约车、派车、调度、录音、报警监控、数据维护等为一体的综合调度网络。</w:t>
      </w:r>
      <w:r w:rsidR="006C34E9" w:rsidRPr="00DD1E88">
        <w:rPr>
          <w:rFonts w:ascii="仿宋" w:eastAsia="仿宋" w:hAnsi="仿宋"/>
          <w:sz w:val="21"/>
          <w:szCs w:val="21"/>
        </w:rPr>
        <w:t>但是</w:t>
      </w:r>
      <w:r w:rsidR="006E1606" w:rsidRPr="00DD1E88">
        <w:rPr>
          <w:rFonts w:ascii="仿宋" w:eastAsia="仿宋" w:hAnsi="仿宋"/>
          <w:sz w:val="21"/>
          <w:szCs w:val="21"/>
        </w:rPr>
        <w:t>该系统推出之后，因为成本因素</w:t>
      </w:r>
      <w:r w:rsidR="00140E21">
        <w:rPr>
          <w:rFonts w:ascii="仿宋" w:eastAsia="仿宋" w:hAnsi="仿宋" w:hint="eastAsia"/>
          <w:sz w:val="21"/>
          <w:szCs w:val="21"/>
        </w:rPr>
        <w:t>，</w:t>
      </w:r>
      <w:r w:rsidR="006E1606" w:rsidRPr="00DD1E88">
        <w:rPr>
          <w:rFonts w:ascii="仿宋" w:eastAsia="仿宋" w:hAnsi="仿宋"/>
          <w:sz w:val="21"/>
          <w:szCs w:val="21"/>
        </w:rPr>
        <w:t>截至2001年</w:t>
      </w:r>
      <w:r w:rsidR="00140E21">
        <w:rPr>
          <w:rFonts w:ascii="仿宋" w:eastAsia="仿宋" w:hAnsi="仿宋" w:hint="eastAsia"/>
          <w:sz w:val="21"/>
          <w:szCs w:val="21"/>
        </w:rPr>
        <w:t>，</w:t>
      </w:r>
      <w:r w:rsidR="006C34E9" w:rsidRPr="00DD1E88">
        <w:rPr>
          <w:rFonts w:ascii="仿宋" w:eastAsia="仿宋" w:hAnsi="仿宋"/>
          <w:sz w:val="21"/>
          <w:szCs w:val="21"/>
        </w:rPr>
        <w:t>全北京仅有2000多辆出租车安装了这种系统。</w:t>
      </w:r>
      <w:r w:rsidR="006E1606" w:rsidRPr="00DD1E88">
        <w:rPr>
          <w:rFonts w:ascii="仿宋" w:eastAsia="仿宋" w:hAnsi="仿宋"/>
          <w:sz w:val="21"/>
          <w:szCs w:val="21"/>
        </w:rPr>
        <w:t>尽管此后政府通过行政命令的方式让每辆出租汽车都安装上了GPS定位系统，但是谁来负担成本始终</w:t>
      </w:r>
      <w:r w:rsidR="001537FB" w:rsidRPr="00DD1E88">
        <w:rPr>
          <w:rFonts w:ascii="仿宋" w:eastAsia="仿宋" w:hAnsi="仿宋"/>
          <w:sz w:val="21"/>
          <w:szCs w:val="21"/>
        </w:rPr>
        <w:t>是</w:t>
      </w:r>
      <w:r w:rsidR="006E1606" w:rsidRPr="00DD1E88">
        <w:rPr>
          <w:rFonts w:ascii="仿宋" w:eastAsia="仿宋" w:hAnsi="仿宋"/>
          <w:sz w:val="21"/>
          <w:szCs w:val="21"/>
        </w:rPr>
        <w:t>出租车公司和司机之间的争议。</w:t>
      </w:r>
    </w:p>
    <w:p w14:paraId="16CEB356" w14:textId="77BC103B" w:rsidR="006E1606" w:rsidRPr="00DD1E88" w:rsidRDefault="006E1606" w:rsidP="005C48FE">
      <w:pPr>
        <w:spacing w:line="276" w:lineRule="auto"/>
        <w:ind w:firstLineChars="200" w:firstLine="420"/>
        <w:rPr>
          <w:rFonts w:ascii="仿宋" w:eastAsia="仿宋" w:hAnsi="仿宋"/>
          <w:sz w:val="21"/>
          <w:szCs w:val="21"/>
        </w:rPr>
      </w:pPr>
      <w:r w:rsidRPr="00DD1E88">
        <w:rPr>
          <w:rFonts w:ascii="仿宋" w:eastAsia="仿宋" w:hAnsi="仿宋"/>
          <w:sz w:val="21"/>
          <w:szCs w:val="21"/>
        </w:rPr>
        <w:t>2006年，</w:t>
      </w:r>
      <w:proofErr w:type="gramStart"/>
      <w:r w:rsidRPr="00DD1E88">
        <w:rPr>
          <w:rFonts w:ascii="仿宋" w:eastAsia="仿宋" w:hAnsi="仿宋"/>
          <w:sz w:val="21"/>
          <w:szCs w:val="21"/>
        </w:rPr>
        <w:t>国家发改委</w:t>
      </w:r>
      <w:proofErr w:type="gramEnd"/>
      <w:r w:rsidRPr="00DD1E88">
        <w:rPr>
          <w:rFonts w:ascii="仿宋" w:eastAsia="仿宋" w:hAnsi="仿宋"/>
          <w:sz w:val="21"/>
          <w:szCs w:val="21"/>
        </w:rPr>
        <w:t>在《客运出租汽车运营定价成本监审办法（试行）》</w:t>
      </w:r>
      <w:r w:rsidR="0009462D" w:rsidRPr="00DD1E88">
        <w:rPr>
          <w:rFonts w:ascii="仿宋" w:eastAsia="仿宋" w:hAnsi="仿宋"/>
          <w:sz w:val="21"/>
          <w:szCs w:val="21"/>
        </w:rPr>
        <w:t>（</w:t>
      </w:r>
      <w:proofErr w:type="gramStart"/>
      <w:r w:rsidR="0009462D" w:rsidRPr="00DD1E88">
        <w:rPr>
          <w:rFonts w:ascii="仿宋" w:eastAsia="仿宋" w:hAnsi="仿宋"/>
          <w:sz w:val="21"/>
          <w:szCs w:val="21"/>
        </w:rPr>
        <w:t>发改委价格</w:t>
      </w:r>
      <w:proofErr w:type="gramEnd"/>
      <w:r w:rsidR="0009462D" w:rsidRPr="00DD1E88">
        <w:rPr>
          <w:rFonts w:ascii="仿宋" w:eastAsia="仿宋" w:hAnsi="仿宋"/>
          <w:sz w:val="21"/>
          <w:szCs w:val="21"/>
        </w:rPr>
        <w:t>〔2006〕2406号）</w:t>
      </w:r>
      <w:r w:rsidRPr="00DD1E88">
        <w:rPr>
          <w:rFonts w:ascii="仿宋" w:eastAsia="仿宋" w:hAnsi="仿宋"/>
          <w:sz w:val="21"/>
          <w:szCs w:val="21"/>
        </w:rPr>
        <w:t>中特意提及，“出租汽车价值按车辆总价计算，车辆总价包括购车款、车辆购置费附加税和计价器、顶灯总成、防劫装置、当地政府统一规定安装的GPS等相关附件的费用以及安装费、证照费等；残值率由各地根据折旧年限和相关因素在3</w:t>
      </w:r>
      <w:r w:rsidR="00140E21">
        <w:rPr>
          <w:rFonts w:ascii="仿宋" w:eastAsia="仿宋" w:hAnsi="仿宋" w:hint="eastAsia"/>
          <w:sz w:val="21"/>
          <w:szCs w:val="21"/>
        </w:rPr>
        <w:t>%</w:t>
      </w:r>
      <w:r w:rsidRPr="00DD1E88">
        <w:rPr>
          <w:rFonts w:ascii="仿宋" w:eastAsia="仿宋" w:hAnsi="仿宋"/>
          <w:sz w:val="21"/>
          <w:szCs w:val="21"/>
        </w:rPr>
        <w:t>－5%的范围内确定。”</w:t>
      </w:r>
    </w:p>
    <w:p w14:paraId="0EACD5D4" w14:textId="7269DA8B" w:rsidR="006E1606" w:rsidRPr="00DD1E88" w:rsidRDefault="006E1606" w:rsidP="005C48FE">
      <w:pPr>
        <w:spacing w:line="276" w:lineRule="auto"/>
        <w:ind w:firstLineChars="200" w:firstLine="420"/>
        <w:rPr>
          <w:rFonts w:ascii="仿宋" w:eastAsia="仿宋" w:hAnsi="仿宋"/>
          <w:sz w:val="21"/>
          <w:szCs w:val="21"/>
        </w:rPr>
      </w:pPr>
      <w:r w:rsidRPr="00DD1E88">
        <w:rPr>
          <w:rFonts w:ascii="仿宋" w:eastAsia="仿宋" w:hAnsi="仿宋"/>
          <w:sz w:val="21"/>
          <w:szCs w:val="21"/>
        </w:rPr>
        <w:t>2013年5月9日，《法制日报》以“出租车安装GPS成利益博弈牺牲品”报道了银川市出租车司机在安装GPS系统中所遭受的各种不</w:t>
      </w:r>
      <w:r w:rsidR="001537FB" w:rsidRPr="00DD1E88">
        <w:rPr>
          <w:rFonts w:ascii="仿宋" w:eastAsia="仿宋" w:hAnsi="仿宋"/>
          <w:sz w:val="21"/>
          <w:szCs w:val="21"/>
        </w:rPr>
        <w:t>便</w:t>
      </w:r>
      <w:r w:rsidR="00DD1E88">
        <w:rPr>
          <w:rStyle w:val="af2"/>
          <w:rFonts w:ascii="仿宋" w:eastAsia="仿宋" w:hAnsi="仿宋"/>
          <w:sz w:val="21"/>
          <w:szCs w:val="21"/>
        </w:rPr>
        <w:endnoteReference w:id="1"/>
      </w:r>
      <w:r w:rsidRPr="00DD1E88">
        <w:rPr>
          <w:rFonts w:ascii="仿宋" w:eastAsia="仿宋" w:hAnsi="仿宋"/>
          <w:sz w:val="21"/>
          <w:szCs w:val="21"/>
        </w:rPr>
        <w:t>。</w:t>
      </w:r>
    </w:p>
    <w:p w14:paraId="63634BB6" w14:textId="77777777" w:rsidR="006E1606" w:rsidRPr="00DD1E88" w:rsidRDefault="006E1606" w:rsidP="005C48FE">
      <w:pPr>
        <w:spacing w:line="276" w:lineRule="auto"/>
        <w:ind w:firstLineChars="200" w:firstLine="420"/>
        <w:rPr>
          <w:rFonts w:ascii="华文中宋" w:eastAsia="华文中宋" w:hAnsi="华文中宋"/>
          <w:sz w:val="21"/>
          <w:szCs w:val="21"/>
        </w:rPr>
      </w:pPr>
    </w:p>
    <w:p w14:paraId="66DFE173" w14:textId="231C7A57" w:rsidR="00321B72" w:rsidRPr="00DD1E88" w:rsidRDefault="00321B72" w:rsidP="005C48FE">
      <w:pPr>
        <w:spacing w:line="276" w:lineRule="auto"/>
        <w:ind w:firstLineChars="200" w:firstLine="420"/>
        <w:rPr>
          <w:rFonts w:ascii="华文中宋" w:eastAsia="华文中宋" w:hAnsi="华文中宋"/>
          <w:b/>
          <w:sz w:val="21"/>
          <w:szCs w:val="21"/>
        </w:rPr>
      </w:pPr>
      <w:r w:rsidRPr="00DD1E88">
        <w:rPr>
          <w:rFonts w:ascii="华文中宋" w:eastAsia="华文中宋" w:hAnsi="华文中宋"/>
          <w:b/>
          <w:sz w:val="21"/>
          <w:szCs w:val="21"/>
        </w:rPr>
        <w:t>为什么</w:t>
      </w:r>
      <w:proofErr w:type="gramStart"/>
      <w:r w:rsidRPr="00DD1E88">
        <w:rPr>
          <w:rFonts w:ascii="华文中宋" w:eastAsia="华文中宋" w:hAnsi="华文中宋"/>
          <w:b/>
          <w:sz w:val="21"/>
          <w:szCs w:val="21"/>
        </w:rPr>
        <w:t>网约车能</w:t>
      </w:r>
      <w:proofErr w:type="gramEnd"/>
      <w:r w:rsidRPr="00DD1E88">
        <w:rPr>
          <w:rFonts w:ascii="华文中宋" w:eastAsia="华文中宋" w:hAnsi="华文中宋"/>
          <w:b/>
          <w:sz w:val="21"/>
          <w:szCs w:val="21"/>
        </w:rPr>
        <w:t>比出租汽车更安全？原因在于通过移动互联网技术武装起来的</w:t>
      </w:r>
      <w:proofErr w:type="gramStart"/>
      <w:r w:rsidRPr="00DD1E88">
        <w:rPr>
          <w:rFonts w:ascii="华文中宋" w:eastAsia="华文中宋" w:hAnsi="华文中宋"/>
          <w:b/>
          <w:sz w:val="21"/>
          <w:szCs w:val="21"/>
        </w:rPr>
        <w:t>网约车使得</w:t>
      </w:r>
      <w:proofErr w:type="gramEnd"/>
      <w:r w:rsidRPr="00DD1E88">
        <w:rPr>
          <w:rFonts w:ascii="华文中宋" w:eastAsia="华文中宋" w:hAnsi="华文中宋"/>
          <w:b/>
          <w:sz w:val="21"/>
          <w:szCs w:val="21"/>
        </w:rPr>
        <w:t>原本封闭的空间变成一个可记录、行程可追溯的</w:t>
      </w:r>
      <w:r w:rsidR="00F71482" w:rsidRPr="00DD1E88">
        <w:rPr>
          <w:rFonts w:ascii="华文中宋" w:eastAsia="华文中宋" w:hAnsi="华文中宋"/>
          <w:b/>
          <w:sz w:val="21"/>
          <w:szCs w:val="21"/>
        </w:rPr>
        <w:t>准</w:t>
      </w:r>
      <w:r w:rsidRPr="00DD1E88">
        <w:rPr>
          <w:rFonts w:ascii="华文中宋" w:eastAsia="华文中宋" w:hAnsi="华文中宋"/>
          <w:b/>
          <w:sz w:val="21"/>
          <w:szCs w:val="21"/>
        </w:rPr>
        <w:t>公共空间，</w:t>
      </w:r>
      <w:r w:rsidR="00852054">
        <w:rPr>
          <w:rFonts w:ascii="华文中宋" w:eastAsia="华文中宋" w:hAnsi="华文中宋"/>
          <w:b/>
          <w:sz w:val="21"/>
          <w:szCs w:val="21"/>
        </w:rPr>
        <w:t>驾驶员</w:t>
      </w:r>
      <w:r w:rsidRPr="00DD1E88">
        <w:rPr>
          <w:rFonts w:ascii="华文中宋" w:eastAsia="华文中宋" w:hAnsi="华文中宋"/>
          <w:b/>
          <w:sz w:val="21"/>
          <w:szCs w:val="21"/>
        </w:rPr>
        <w:t>和乘客的行为都受到约束，从而大幅度降低了风险。</w:t>
      </w:r>
    </w:p>
    <w:p w14:paraId="48E648C6" w14:textId="0FA779BB" w:rsidR="00912542" w:rsidRPr="00DD1E88" w:rsidRDefault="00321B72" w:rsidP="005C48FE">
      <w:pPr>
        <w:spacing w:line="276" w:lineRule="auto"/>
        <w:ind w:firstLineChars="200" w:firstLine="420"/>
        <w:rPr>
          <w:rFonts w:ascii="华文中宋" w:eastAsia="华文中宋" w:hAnsi="华文中宋"/>
          <w:b/>
          <w:sz w:val="21"/>
          <w:szCs w:val="21"/>
        </w:rPr>
      </w:pPr>
      <w:r w:rsidRPr="00DD1E88">
        <w:rPr>
          <w:rFonts w:ascii="华文中宋" w:eastAsia="华文中宋" w:hAnsi="华文中宋"/>
          <w:b/>
          <w:sz w:val="21"/>
          <w:szCs w:val="21"/>
        </w:rPr>
        <w:t>首先，每次行程在平台中都有记录，同时乘客可以时时和家人或者朋友分享</w:t>
      </w:r>
      <w:r w:rsidR="008254FF" w:rsidRPr="00DD1E88">
        <w:rPr>
          <w:rFonts w:ascii="华文中宋" w:eastAsia="华文中宋" w:hAnsi="华文中宋"/>
          <w:b/>
          <w:sz w:val="21"/>
          <w:szCs w:val="21"/>
        </w:rPr>
        <w:t>行程</w:t>
      </w:r>
      <w:r w:rsidRPr="00DD1E88">
        <w:rPr>
          <w:rFonts w:ascii="华文中宋" w:eastAsia="华文中宋" w:hAnsi="华文中宋"/>
          <w:b/>
          <w:sz w:val="21"/>
          <w:szCs w:val="21"/>
        </w:rPr>
        <w:t>，</w:t>
      </w:r>
      <w:r w:rsidR="008254FF" w:rsidRPr="00DD1E88">
        <w:rPr>
          <w:rFonts w:ascii="华文中宋" w:eastAsia="华文中宋" w:hAnsi="华文中宋"/>
          <w:b/>
          <w:sz w:val="21"/>
          <w:szCs w:val="21"/>
        </w:rPr>
        <w:t>能对潜在的加害人产生威慑，从而提升出行安全。</w:t>
      </w:r>
    </w:p>
    <w:p w14:paraId="7654E7B8" w14:textId="17BE0981" w:rsidR="00321B72" w:rsidRPr="00DD1E88" w:rsidRDefault="00321B7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b/>
          <w:sz w:val="21"/>
          <w:szCs w:val="21"/>
        </w:rPr>
        <w:t>其次，平台通过身份验证系统，让</w:t>
      </w:r>
      <w:r w:rsidR="00852054">
        <w:rPr>
          <w:rFonts w:ascii="华文中宋" w:eastAsia="华文中宋" w:hAnsi="华文中宋"/>
          <w:b/>
          <w:sz w:val="21"/>
          <w:szCs w:val="21"/>
        </w:rPr>
        <w:t>驾驶员</w:t>
      </w:r>
      <w:r w:rsidRPr="00DD1E88">
        <w:rPr>
          <w:rFonts w:ascii="华文中宋" w:eastAsia="华文中宋" w:hAnsi="华文中宋"/>
          <w:b/>
          <w:sz w:val="21"/>
          <w:szCs w:val="21"/>
        </w:rPr>
        <w:t>和乘客从陌生关系变得“熟悉”，因此他们会克制自己的行为，从而提高了安全。</w:t>
      </w:r>
      <w:r w:rsidRPr="00DD1E88">
        <w:rPr>
          <w:rFonts w:ascii="华文中宋" w:eastAsia="华文中宋" w:hAnsi="华文中宋"/>
          <w:sz w:val="21"/>
          <w:szCs w:val="21"/>
        </w:rPr>
        <w:t>由于出租车是一个移动的封闭空间，不仅乘客容易受到伤害，</w:t>
      </w:r>
      <w:r w:rsidR="00852054">
        <w:rPr>
          <w:rFonts w:ascii="华文中宋" w:eastAsia="华文中宋" w:hAnsi="华文中宋"/>
          <w:sz w:val="21"/>
          <w:szCs w:val="21"/>
        </w:rPr>
        <w:t>驾驶员</w:t>
      </w:r>
      <w:r w:rsidRPr="00DD1E88">
        <w:rPr>
          <w:rFonts w:ascii="华文中宋" w:eastAsia="华文中宋" w:hAnsi="华文中宋"/>
          <w:sz w:val="21"/>
          <w:szCs w:val="21"/>
        </w:rPr>
        <w:t>也是同样。而以往的出租汽车体制下，</w:t>
      </w:r>
      <w:r w:rsidR="00F1253C" w:rsidRPr="00DD1E88">
        <w:rPr>
          <w:rFonts w:ascii="华文中宋" w:eastAsia="华文中宋" w:hAnsi="华文中宋"/>
          <w:sz w:val="21"/>
          <w:szCs w:val="21"/>
        </w:rPr>
        <w:t>虽然</w:t>
      </w:r>
      <w:r w:rsidRPr="00DD1E88">
        <w:rPr>
          <w:rFonts w:ascii="华文中宋" w:eastAsia="华文中宋" w:hAnsi="华文中宋"/>
          <w:sz w:val="21"/>
          <w:szCs w:val="21"/>
        </w:rPr>
        <w:t>乘客可以通过车牌和出租车从业资格</w:t>
      </w:r>
      <w:proofErr w:type="gramStart"/>
      <w:r w:rsidRPr="00DD1E88">
        <w:rPr>
          <w:rFonts w:ascii="华文中宋" w:eastAsia="华文中宋" w:hAnsi="华文中宋"/>
          <w:sz w:val="21"/>
          <w:szCs w:val="21"/>
        </w:rPr>
        <w:t>证获得</w:t>
      </w:r>
      <w:proofErr w:type="gramEnd"/>
      <w:r w:rsidR="009712A1">
        <w:rPr>
          <w:rFonts w:ascii="华文中宋" w:eastAsia="华文中宋" w:hAnsi="华文中宋" w:hint="eastAsia"/>
          <w:sz w:val="21"/>
          <w:szCs w:val="21"/>
        </w:rPr>
        <w:t>驾驶员</w:t>
      </w:r>
      <w:r w:rsidRPr="00DD1E88">
        <w:rPr>
          <w:rFonts w:ascii="华文中宋" w:eastAsia="华文中宋" w:hAnsi="华文中宋"/>
          <w:sz w:val="21"/>
          <w:szCs w:val="21"/>
        </w:rPr>
        <w:t>的有关信息，</w:t>
      </w:r>
      <w:r w:rsidR="00852054">
        <w:rPr>
          <w:rFonts w:ascii="华文中宋" w:eastAsia="华文中宋" w:hAnsi="华文中宋"/>
          <w:sz w:val="21"/>
          <w:szCs w:val="21"/>
        </w:rPr>
        <w:t>驾驶员</w:t>
      </w:r>
      <w:r w:rsidRPr="00DD1E88">
        <w:rPr>
          <w:rFonts w:ascii="华文中宋" w:eastAsia="华文中宋" w:hAnsi="华文中宋"/>
          <w:sz w:val="21"/>
          <w:szCs w:val="21"/>
        </w:rPr>
        <w:t>却无法知悉乘客的信息。但是</w:t>
      </w:r>
      <w:proofErr w:type="gramStart"/>
      <w:r w:rsidRPr="00DD1E88">
        <w:rPr>
          <w:rFonts w:ascii="华文中宋" w:eastAsia="华文中宋" w:hAnsi="华文中宋"/>
          <w:sz w:val="21"/>
          <w:szCs w:val="21"/>
        </w:rPr>
        <w:t>网约车则</w:t>
      </w:r>
      <w:proofErr w:type="gramEnd"/>
      <w:r w:rsidRPr="00DD1E88">
        <w:rPr>
          <w:rFonts w:ascii="华文中宋" w:eastAsia="华文中宋" w:hAnsi="华文中宋"/>
          <w:sz w:val="21"/>
          <w:szCs w:val="21"/>
        </w:rPr>
        <w:t>完全不同，通过信用卡和手机号码等资料，平台可以确认乘客的身份。</w:t>
      </w:r>
      <w:bookmarkStart w:id="0" w:name="_GoBack"/>
      <w:bookmarkEnd w:id="0"/>
    </w:p>
    <w:p w14:paraId="5FA9EE89" w14:textId="65414F5D" w:rsidR="00950372" w:rsidRPr="00DD1E88" w:rsidRDefault="00D55D2D"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在很多人的印象中，</w:t>
      </w:r>
      <w:proofErr w:type="gramStart"/>
      <w:r w:rsidRPr="00DD1E88">
        <w:rPr>
          <w:rFonts w:ascii="华文中宋" w:eastAsia="华文中宋" w:hAnsi="华文中宋"/>
          <w:sz w:val="21"/>
          <w:szCs w:val="21"/>
        </w:rPr>
        <w:t>网约车由于</w:t>
      </w:r>
      <w:proofErr w:type="gramEnd"/>
      <w:r w:rsidRPr="00DD1E88">
        <w:rPr>
          <w:rFonts w:ascii="华文中宋" w:eastAsia="华文中宋" w:hAnsi="华文中宋"/>
          <w:sz w:val="21"/>
          <w:szCs w:val="21"/>
        </w:rPr>
        <w:t>没有牌照，</w:t>
      </w:r>
      <w:r w:rsidR="000E36AB" w:rsidRPr="00DD1E88">
        <w:rPr>
          <w:rFonts w:ascii="华文中宋" w:eastAsia="华文中宋" w:hAnsi="华文中宋"/>
          <w:sz w:val="21"/>
          <w:szCs w:val="21"/>
        </w:rPr>
        <w:t>没有按照传统出租车那样的严格管制，</w:t>
      </w:r>
      <w:r w:rsidRPr="00DD1E88">
        <w:rPr>
          <w:rFonts w:ascii="华文中宋" w:eastAsia="华文中宋" w:hAnsi="华文中宋"/>
          <w:sz w:val="21"/>
          <w:szCs w:val="21"/>
        </w:rPr>
        <w:t>因此存在诸多安全隐患</w:t>
      </w:r>
      <w:r w:rsidR="000E36AB" w:rsidRPr="00DD1E88">
        <w:rPr>
          <w:rFonts w:ascii="华文中宋" w:eastAsia="华文中宋" w:hAnsi="华文中宋"/>
          <w:sz w:val="21"/>
          <w:szCs w:val="21"/>
        </w:rPr>
        <w:t>，</w:t>
      </w:r>
      <w:r w:rsidRPr="00DD1E88">
        <w:rPr>
          <w:rFonts w:ascii="华文中宋" w:eastAsia="华文中宋" w:hAnsi="华文中宋"/>
          <w:sz w:val="21"/>
          <w:szCs w:val="21"/>
        </w:rPr>
        <w:t>而媒体</w:t>
      </w:r>
      <w:r w:rsidR="000E36AB" w:rsidRPr="00DD1E88">
        <w:rPr>
          <w:rFonts w:ascii="华文中宋" w:eastAsia="华文中宋" w:hAnsi="华文中宋"/>
          <w:sz w:val="21"/>
          <w:szCs w:val="21"/>
        </w:rPr>
        <w:t>不时的</w:t>
      </w:r>
      <w:r w:rsidRPr="00DD1E88">
        <w:rPr>
          <w:rFonts w:ascii="华文中宋" w:eastAsia="华文中宋" w:hAnsi="华文中宋"/>
          <w:sz w:val="21"/>
          <w:szCs w:val="21"/>
        </w:rPr>
        <w:t>新闻报道</w:t>
      </w:r>
      <w:r w:rsidR="000E36AB" w:rsidRPr="00DD1E88">
        <w:rPr>
          <w:rFonts w:ascii="华文中宋" w:eastAsia="华文中宋" w:hAnsi="华文中宋"/>
          <w:sz w:val="21"/>
          <w:szCs w:val="21"/>
        </w:rPr>
        <w:t>似乎也佐证了这一点</w:t>
      </w:r>
      <w:r w:rsidRPr="00DD1E88">
        <w:rPr>
          <w:rFonts w:ascii="华文中宋" w:eastAsia="华文中宋" w:hAnsi="华文中宋"/>
          <w:sz w:val="21"/>
          <w:szCs w:val="21"/>
        </w:rPr>
        <w:t>。不过，从统计数据来</w:t>
      </w:r>
      <w:r w:rsidRPr="00DD1E88">
        <w:rPr>
          <w:rFonts w:ascii="华文中宋" w:eastAsia="华文中宋" w:hAnsi="华文中宋"/>
          <w:sz w:val="21"/>
          <w:szCs w:val="21"/>
        </w:rPr>
        <w:lastRenderedPageBreak/>
        <w:t>看，没有“牌照”的网约车，其安全并不比出租车差，甚至比它高了一大截。据滴滴提供的数据，</w:t>
      </w:r>
      <w:proofErr w:type="gramStart"/>
      <w:r w:rsidR="00950372" w:rsidRPr="00DD1E88">
        <w:rPr>
          <w:rFonts w:ascii="华文中宋" w:eastAsia="华文中宋" w:hAnsi="华文中宋"/>
          <w:sz w:val="21"/>
          <w:szCs w:val="21"/>
        </w:rPr>
        <w:t>网约车产生</w:t>
      </w:r>
      <w:proofErr w:type="gramEnd"/>
      <w:r w:rsidR="00950372" w:rsidRPr="00DD1E88">
        <w:rPr>
          <w:rFonts w:ascii="华文中宋" w:eastAsia="华文中宋" w:hAnsi="华文中宋"/>
          <w:sz w:val="21"/>
          <w:szCs w:val="21"/>
        </w:rPr>
        <w:t>的交通事故只有出租汽车的二分之一，刑事案件约为传统出租车的二十分之一。</w:t>
      </w:r>
    </w:p>
    <w:p w14:paraId="42B85B98" w14:textId="1A326B0D" w:rsidR="008A6487" w:rsidRPr="00DD1E88" w:rsidRDefault="002261D8"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为什么</w:t>
      </w:r>
      <w:proofErr w:type="gramStart"/>
      <w:r w:rsidRPr="00DD1E88">
        <w:rPr>
          <w:rFonts w:ascii="华文中宋" w:eastAsia="华文中宋" w:hAnsi="华文中宋"/>
          <w:sz w:val="21"/>
          <w:szCs w:val="21"/>
        </w:rPr>
        <w:t>网约车能够</w:t>
      </w:r>
      <w:proofErr w:type="gramEnd"/>
      <w:r w:rsidRPr="00DD1E88">
        <w:rPr>
          <w:rFonts w:ascii="华文中宋" w:eastAsia="华文中宋" w:hAnsi="华文中宋"/>
          <w:sz w:val="21"/>
          <w:szCs w:val="21"/>
        </w:rPr>
        <w:t>比出租汽车更加安全？很大程度上是得益于移动互联网技术</w:t>
      </w:r>
      <w:r w:rsidR="00F02DD6" w:rsidRPr="00DD1E88">
        <w:rPr>
          <w:rFonts w:ascii="华文中宋" w:eastAsia="华文中宋" w:hAnsi="华文中宋"/>
          <w:sz w:val="21"/>
          <w:szCs w:val="21"/>
        </w:rPr>
        <w:t>的</w:t>
      </w:r>
      <w:r w:rsidRPr="00DD1E88">
        <w:rPr>
          <w:rFonts w:ascii="华文中宋" w:eastAsia="华文中宋" w:hAnsi="华文中宋"/>
          <w:sz w:val="21"/>
          <w:szCs w:val="21"/>
        </w:rPr>
        <w:t>应用</w:t>
      </w:r>
      <w:r w:rsidR="00F02DD6" w:rsidRPr="00DD1E88">
        <w:rPr>
          <w:rFonts w:ascii="华文中宋" w:eastAsia="华文中宋" w:hAnsi="华文中宋"/>
          <w:sz w:val="21"/>
          <w:szCs w:val="21"/>
        </w:rPr>
        <w:t>。</w:t>
      </w:r>
      <w:r w:rsidR="00026737" w:rsidRPr="00DD1E88">
        <w:rPr>
          <w:rFonts w:ascii="华文中宋" w:eastAsia="华文中宋" w:hAnsi="华文中宋"/>
          <w:sz w:val="21"/>
          <w:szCs w:val="21"/>
        </w:rPr>
        <w:t>此前政府</w:t>
      </w:r>
      <w:r w:rsidR="006752AC" w:rsidRPr="00DD1E88">
        <w:rPr>
          <w:rFonts w:ascii="华文中宋" w:eastAsia="华文中宋" w:hAnsi="华文中宋"/>
          <w:sz w:val="21"/>
          <w:szCs w:val="21"/>
        </w:rPr>
        <w:t>对出租车实施了严格准入</w:t>
      </w:r>
      <w:r w:rsidR="007E2A55" w:rsidRPr="00DD1E88">
        <w:rPr>
          <w:rFonts w:ascii="华文中宋" w:eastAsia="华文中宋" w:hAnsi="华文中宋"/>
          <w:sz w:val="21"/>
          <w:szCs w:val="21"/>
        </w:rPr>
        <w:t>——</w:t>
      </w:r>
      <w:r w:rsidR="006752AC" w:rsidRPr="00DD1E88">
        <w:rPr>
          <w:rFonts w:ascii="华文中宋" w:eastAsia="华文中宋" w:hAnsi="华文中宋"/>
          <w:sz w:val="21"/>
          <w:szCs w:val="21"/>
        </w:rPr>
        <w:t>无论是对出租车</w:t>
      </w:r>
      <w:r w:rsidR="004A369C" w:rsidRPr="00DD1E88">
        <w:rPr>
          <w:rFonts w:ascii="华文中宋" w:eastAsia="华文中宋" w:hAnsi="华文中宋"/>
          <w:sz w:val="21"/>
          <w:szCs w:val="21"/>
        </w:rPr>
        <w:t>的营运资格还是驾驶员的从业资格，都有非常严格的规定。按照交通部2011年颁布的《出租汽车驾驶员从业资格管理规定》</w:t>
      </w:r>
      <w:r w:rsidR="0009462D" w:rsidRPr="00DD1E88">
        <w:rPr>
          <w:rFonts w:ascii="华文中宋" w:eastAsia="华文中宋" w:hAnsi="华文中宋"/>
          <w:sz w:val="21"/>
          <w:szCs w:val="21"/>
        </w:rPr>
        <w:t>（交通运输部令 2011 年第 13号）</w:t>
      </w:r>
      <w:r w:rsidR="004A369C" w:rsidRPr="00DD1E88">
        <w:rPr>
          <w:rFonts w:ascii="华文中宋" w:eastAsia="华文中宋" w:hAnsi="华文中宋"/>
          <w:sz w:val="21"/>
          <w:szCs w:val="21"/>
        </w:rPr>
        <w:t>，“国家对从事出租汽车客运服务的驾驶员实行从业资格制度。从业资格制度包括考试、注册、继续教育和从业资格证件管理制度。”</w:t>
      </w:r>
      <w:r w:rsidR="008A6487" w:rsidRPr="00DD1E88">
        <w:rPr>
          <w:rFonts w:ascii="华文中宋" w:eastAsia="华文中宋" w:hAnsi="华文中宋"/>
          <w:sz w:val="21"/>
          <w:szCs w:val="21"/>
        </w:rPr>
        <w:t>之所以实施出租汽车驾驶员从业资格</w:t>
      </w:r>
      <w:r w:rsidR="00167940">
        <w:rPr>
          <w:rFonts w:ascii="华文中宋" w:eastAsia="华文中宋" w:hAnsi="华文中宋" w:hint="eastAsia"/>
          <w:sz w:val="21"/>
          <w:szCs w:val="21"/>
        </w:rPr>
        <w:t>制度</w:t>
      </w:r>
      <w:r w:rsidR="008A6487" w:rsidRPr="00DD1E88">
        <w:rPr>
          <w:rFonts w:ascii="华文中宋" w:eastAsia="华文中宋" w:hAnsi="华文中宋"/>
          <w:sz w:val="21"/>
          <w:szCs w:val="21"/>
        </w:rPr>
        <w:t>，无非是想</w:t>
      </w:r>
      <w:r w:rsidR="00F1253C" w:rsidRPr="00DD1E88">
        <w:rPr>
          <w:rFonts w:ascii="华文中宋" w:eastAsia="华文中宋" w:hAnsi="华文中宋"/>
          <w:sz w:val="21"/>
          <w:szCs w:val="21"/>
        </w:rPr>
        <w:t>以</w:t>
      </w:r>
      <w:r w:rsidR="008A6487" w:rsidRPr="00DD1E88">
        <w:rPr>
          <w:rFonts w:ascii="华文中宋" w:eastAsia="华文中宋" w:hAnsi="华文中宋"/>
          <w:sz w:val="21"/>
          <w:szCs w:val="21"/>
        </w:rPr>
        <w:t>此来提高出租汽车的服务水准，而服务水准中毫无疑问也应当包括安全。</w:t>
      </w:r>
    </w:p>
    <w:p w14:paraId="359EB59A" w14:textId="6104F1E0" w:rsidR="00C07BCC" w:rsidRPr="00DD1E88" w:rsidRDefault="008A6487"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不过即便有着这么严格的出租车营运制度和出租汽车驾驶员从业资格</w:t>
      </w:r>
      <w:r w:rsidR="001537FB" w:rsidRPr="00DD1E88">
        <w:rPr>
          <w:rFonts w:ascii="华文中宋" w:eastAsia="华文中宋" w:hAnsi="华文中宋"/>
          <w:sz w:val="21"/>
          <w:szCs w:val="21"/>
        </w:rPr>
        <w:t>管理制度</w:t>
      </w:r>
      <w:r w:rsidRPr="00DD1E88">
        <w:rPr>
          <w:rFonts w:ascii="华文中宋" w:eastAsia="华文中宋" w:hAnsi="华文中宋"/>
          <w:sz w:val="21"/>
          <w:szCs w:val="21"/>
        </w:rPr>
        <w:t>，媒体上</w:t>
      </w:r>
      <w:r w:rsidR="00F1253C" w:rsidRPr="00DD1E88">
        <w:rPr>
          <w:rFonts w:ascii="华文中宋" w:eastAsia="华文中宋" w:hAnsi="华文中宋"/>
          <w:sz w:val="21"/>
          <w:szCs w:val="21"/>
        </w:rPr>
        <w:t>还是</w:t>
      </w:r>
      <w:r w:rsidRPr="00DD1E88">
        <w:rPr>
          <w:rFonts w:ascii="华文中宋" w:eastAsia="华文中宋" w:hAnsi="华文中宋"/>
          <w:sz w:val="21"/>
          <w:szCs w:val="21"/>
        </w:rPr>
        <w:t>可以</w:t>
      </w:r>
      <w:r w:rsidR="00F1253C" w:rsidRPr="00DD1E88">
        <w:rPr>
          <w:rFonts w:ascii="华文中宋" w:eastAsia="华文中宋" w:hAnsi="华文中宋"/>
          <w:sz w:val="21"/>
          <w:szCs w:val="21"/>
        </w:rPr>
        <w:t>不时</w:t>
      </w:r>
      <w:r w:rsidRPr="00DD1E88">
        <w:rPr>
          <w:rFonts w:ascii="华文中宋" w:eastAsia="华文中宋" w:hAnsi="华文中宋"/>
          <w:sz w:val="21"/>
          <w:szCs w:val="21"/>
        </w:rPr>
        <w:t>见到发生在出租汽车上的恶性事件。</w:t>
      </w:r>
      <w:r w:rsidR="00C07BCC" w:rsidRPr="00DD1E88">
        <w:rPr>
          <w:rFonts w:ascii="华文中宋" w:eastAsia="华文中宋" w:hAnsi="华文中宋"/>
          <w:sz w:val="21"/>
          <w:szCs w:val="21"/>
        </w:rPr>
        <w:t>2016年7月27日，以“出租车 凶杀案”作为关键词在百度上搜索，共命中108万个相关结果</w:t>
      </w:r>
      <w:r w:rsidR="00214AF8" w:rsidRPr="00DD1E88">
        <w:rPr>
          <w:rFonts w:ascii="华文中宋" w:eastAsia="华文中宋" w:hAnsi="华文中宋"/>
          <w:sz w:val="21"/>
          <w:szCs w:val="21"/>
        </w:rPr>
        <w:t>。</w:t>
      </w:r>
    </w:p>
    <w:p w14:paraId="24A9B78E" w14:textId="1BDBE942" w:rsidR="00C07BCC" w:rsidRPr="00DD1E88" w:rsidRDefault="00C07BC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noProof/>
          <w:sz w:val="21"/>
          <w:szCs w:val="21"/>
        </w:rPr>
        <w:drawing>
          <wp:inline distT="0" distB="0" distL="0" distR="0" wp14:anchorId="36C0C896" wp14:editId="5E905387">
            <wp:extent cx="5274310" cy="38563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856355"/>
                    </a:xfrm>
                    <a:prstGeom prst="rect">
                      <a:avLst/>
                    </a:prstGeom>
                  </pic:spPr>
                </pic:pic>
              </a:graphicData>
            </a:graphic>
          </wp:inline>
        </w:drawing>
      </w:r>
    </w:p>
    <w:p w14:paraId="762588A9" w14:textId="579FD1AA" w:rsidR="0074045A" w:rsidRPr="0030626B" w:rsidRDefault="0074045A" w:rsidP="005C48FE">
      <w:pPr>
        <w:spacing w:line="276" w:lineRule="auto"/>
        <w:ind w:firstLineChars="200" w:firstLine="300"/>
        <w:jc w:val="center"/>
        <w:rPr>
          <w:rFonts w:ascii="华文中宋" w:eastAsia="华文中宋" w:hAnsi="华文中宋"/>
          <w:i/>
          <w:color w:val="404040" w:themeColor="text1" w:themeTint="BF"/>
          <w:sz w:val="15"/>
          <w:szCs w:val="15"/>
        </w:rPr>
      </w:pPr>
      <w:r>
        <w:rPr>
          <w:rFonts w:ascii="华文中宋" w:eastAsia="华文中宋" w:hAnsi="华文中宋" w:hint="eastAsia"/>
          <w:i/>
          <w:color w:val="404040" w:themeColor="text1" w:themeTint="BF"/>
          <w:sz w:val="15"/>
          <w:szCs w:val="15"/>
        </w:rPr>
        <w:t>百度搜索</w:t>
      </w:r>
      <w:r w:rsidRPr="0030626B">
        <w:rPr>
          <w:rFonts w:ascii="华文中宋" w:eastAsia="华文中宋" w:hAnsi="华文中宋" w:hint="eastAsia"/>
          <w:i/>
          <w:color w:val="404040" w:themeColor="text1" w:themeTint="BF"/>
          <w:sz w:val="15"/>
          <w:szCs w:val="15"/>
        </w:rPr>
        <w:t>截图</w:t>
      </w:r>
    </w:p>
    <w:p w14:paraId="59BE573C" w14:textId="77777777" w:rsidR="0074045A" w:rsidRDefault="0074045A" w:rsidP="005C48FE">
      <w:pPr>
        <w:spacing w:line="276" w:lineRule="auto"/>
        <w:ind w:firstLineChars="200" w:firstLine="420"/>
        <w:jc w:val="center"/>
        <w:rPr>
          <w:rFonts w:ascii="华文中宋" w:eastAsia="华文中宋" w:hAnsi="华文中宋"/>
          <w:sz w:val="21"/>
          <w:szCs w:val="21"/>
        </w:rPr>
      </w:pPr>
    </w:p>
    <w:p w14:paraId="1DF37790" w14:textId="08E87ADE" w:rsidR="009B7872" w:rsidRPr="00DD1E88" w:rsidRDefault="00C07BC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当然，并不是所有的刑事案件都会通过媒体披露</w:t>
      </w:r>
      <w:r w:rsidR="00F1253C" w:rsidRPr="00DD1E88">
        <w:rPr>
          <w:rFonts w:ascii="华文中宋" w:eastAsia="华文中宋" w:hAnsi="华文中宋"/>
          <w:sz w:val="21"/>
          <w:szCs w:val="21"/>
        </w:rPr>
        <w:t>。</w:t>
      </w:r>
      <w:r w:rsidRPr="00DD1E88">
        <w:rPr>
          <w:rFonts w:ascii="华文中宋" w:eastAsia="华文中宋" w:hAnsi="华文中宋"/>
          <w:sz w:val="21"/>
          <w:szCs w:val="21"/>
        </w:rPr>
        <w:t>考虑到</w:t>
      </w:r>
      <w:r w:rsidR="00F47BC5" w:rsidRPr="00DD1E88">
        <w:rPr>
          <w:rFonts w:ascii="华文中宋" w:eastAsia="华文中宋" w:hAnsi="华文中宋"/>
          <w:sz w:val="21"/>
          <w:szCs w:val="21"/>
        </w:rPr>
        <w:t>目前各地运管部门和警方并未有</w:t>
      </w:r>
      <w:r w:rsidR="00F1253C" w:rsidRPr="00DD1E88">
        <w:rPr>
          <w:rFonts w:ascii="华文中宋" w:eastAsia="华文中宋" w:hAnsi="华文中宋"/>
          <w:sz w:val="21"/>
          <w:szCs w:val="21"/>
        </w:rPr>
        <w:t>与</w:t>
      </w:r>
      <w:r w:rsidR="00F47BC5" w:rsidRPr="00DD1E88">
        <w:rPr>
          <w:rFonts w:ascii="华文中宋" w:eastAsia="华文中宋" w:hAnsi="华文中宋"/>
          <w:sz w:val="21"/>
          <w:szCs w:val="21"/>
        </w:rPr>
        <w:t>出租汽车有关的刑事案件的数据，</w:t>
      </w:r>
      <w:r w:rsidRPr="00DD1E88">
        <w:rPr>
          <w:rFonts w:ascii="华文中宋" w:eastAsia="华文中宋" w:hAnsi="华文中宋"/>
          <w:sz w:val="21"/>
          <w:szCs w:val="21"/>
        </w:rPr>
        <w:t>我们通过</w:t>
      </w:r>
      <w:r w:rsidR="00B7506E" w:rsidRPr="00DD1E88">
        <w:rPr>
          <w:rFonts w:ascii="华文中宋" w:eastAsia="华文中宋" w:hAnsi="华文中宋"/>
          <w:sz w:val="21"/>
          <w:szCs w:val="21"/>
        </w:rPr>
        <w:t>检索</w:t>
      </w:r>
      <w:r w:rsidR="00F47BC5" w:rsidRPr="00DD1E88">
        <w:rPr>
          <w:rFonts w:ascii="华文中宋" w:eastAsia="华文中宋" w:hAnsi="华文中宋"/>
          <w:sz w:val="21"/>
          <w:szCs w:val="21"/>
        </w:rPr>
        <w:t>最高人民法院主办的“中国裁判文书网”</w:t>
      </w:r>
      <w:r w:rsidRPr="00DD1E88">
        <w:rPr>
          <w:rFonts w:ascii="华文中宋" w:eastAsia="华文中宋" w:hAnsi="华文中宋"/>
          <w:sz w:val="21"/>
          <w:szCs w:val="21"/>
        </w:rPr>
        <w:t>——即对那些已经生效的判决</w:t>
      </w:r>
      <w:r w:rsidR="00F47BC5" w:rsidRPr="00DD1E88">
        <w:rPr>
          <w:rFonts w:ascii="华文中宋" w:eastAsia="华文中宋" w:hAnsi="华文中宋"/>
          <w:sz w:val="21"/>
          <w:szCs w:val="21"/>
        </w:rPr>
        <w:t>，</w:t>
      </w:r>
      <w:r w:rsidR="00B7506E" w:rsidRPr="00DD1E88">
        <w:rPr>
          <w:rFonts w:ascii="华文中宋" w:eastAsia="华文中宋" w:hAnsi="华文中宋"/>
          <w:sz w:val="21"/>
          <w:szCs w:val="21"/>
        </w:rPr>
        <w:t>从而判断</w:t>
      </w:r>
      <w:r w:rsidR="003272F6" w:rsidRPr="00DD1E88">
        <w:rPr>
          <w:rFonts w:ascii="华文中宋" w:eastAsia="华文中宋" w:hAnsi="华文中宋"/>
          <w:sz w:val="21"/>
          <w:szCs w:val="21"/>
        </w:rPr>
        <w:t>出租汽车的安全。7月</w:t>
      </w:r>
      <w:r w:rsidR="00673C27" w:rsidRPr="00DD1E88">
        <w:rPr>
          <w:rFonts w:ascii="华文中宋" w:eastAsia="华文中宋" w:hAnsi="华文中宋"/>
          <w:sz w:val="21"/>
          <w:szCs w:val="21"/>
        </w:rPr>
        <w:t>21</w:t>
      </w:r>
      <w:r w:rsidR="003272F6" w:rsidRPr="00DD1E88">
        <w:rPr>
          <w:rFonts w:ascii="华文中宋" w:eastAsia="华文中宋" w:hAnsi="华文中宋"/>
          <w:sz w:val="21"/>
          <w:szCs w:val="21"/>
        </w:rPr>
        <w:t>日，我们以“出租汽车”作为关键词在</w:t>
      </w:r>
      <w:r w:rsidR="007E5522" w:rsidRPr="00DD1E88">
        <w:rPr>
          <w:rFonts w:ascii="华文中宋" w:eastAsia="华文中宋" w:hAnsi="华文中宋"/>
          <w:sz w:val="21"/>
          <w:szCs w:val="21"/>
        </w:rPr>
        <w:t>中国裁判</w:t>
      </w:r>
      <w:proofErr w:type="gramStart"/>
      <w:r w:rsidR="007E5522" w:rsidRPr="00DD1E88">
        <w:rPr>
          <w:rFonts w:ascii="华文中宋" w:eastAsia="华文中宋" w:hAnsi="华文中宋"/>
          <w:sz w:val="21"/>
          <w:szCs w:val="21"/>
        </w:rPr>
        <w:t>文书网</w:t>
      </w:r>
      <w:proofErr w:type="gramEnd"/>
      <w:r w:rsidR="007E5522" w:rsidRPr="00DD1E88">
        <w:rPr>
          <w:rFonts w:ascii="华文中宋" w:eastAsia="华文中宋" w:hAnsi="华文中宋"/>
          <w:sz w:val="21"/>
          <w:szCs w:val="21"/>
        </w:rPr>
        <w:t>的“刑事案件”一栏中进行搜</w:t>
      </w:r>
      <w:r w:rsidR="001537FB" w:rsidRPr="00DD1E88">
        <w:rPr>
          <w:rFonts w:ascii="华文中宋" w:eastAsia="华文中宋" w:hAnsi="华文中宋"/>
          <w:sz w:val="21"/>
          <w:szCs w:val="21"/>
        </w:rPr>
        <w:t>索</w:t>
      </w:r>
      <w:r w:rsidR="007E5522" w:rsidRPr="00DD1E88">
        <w:rPr>
          <w:rFonts w:ascii="华文中宋" w:eastAsia="华文中宋" w:hAnsi="华文中宋"/>
          <w:sz w:val="21"/>
          <w:szCs w:val="21"/>
        </w:rPr>
        <w:t>，共发现有</w:t>
      </w:r>
      <w:r w:rsidR="00673C27" w:rsidRPr="00DD1E88">
        <w:rPr>
          <w:rFonts w:ascii="华文中宋" w:eastAsia="华文中宋" w:hAnsi="华文中宋"/>
          <w:sz w:val="21"/>
          <w:szCs w:val="21"/>
        </w:rPr>
        <w:t>1243</w:t>
      </w:r>
      <w:r w:rsidR="007E5522" w:rsidRPr="00DD1E88">
        <w:rPr>
          <w:rFonts w:ascii="华文中宋" w:eastAsia="华文中宋" w:hAnsi="华文中宋"/>
          <w:sz w:val="21"/>
          <w:szCs w:val="21"/>
        </w:rPr>
        <w:t>个</w:t>
      </w:r>
      <w:r w:rsidR="009B7872" w:rsidRPr="00DD1E88">
        <w:rPr>
          <w:rFonts w:ascii="华文中宋" w:eastAsia="华文中宋" w:hAnsi="华文中宋"/>
          <w:sz w:val="21"/>
          <w:szCs w:val="21"/>
        </w:rPr>
        <w:t>结果。</w:t>
      </w:r>
    </w:p>
    <w:p w14:paraId="203E92E6" w14:textId="2C8A6D3A" w:rsidR="00673C27" w:rsidRDefault="00673C27"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noProof/>
          <w:sz w:val="21"/>
          <w:szCs w:val="21"/>
        </w:rPr>
        <w:lastRenderedPageBreak/>
        <w:drawing>
          <wp:inline distT="0" distB="0" distL="0" distR="0" wp14:anchorId="3C02165B" wp14:editId="37207E1F">
            <wp:extent cx="5274310" cy="24110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11095"/>
                    </a:xfrm>
                    <a:prstGeom prst="rect">
                      <a:avLst/>
                    </a:prstGeom>
                  </pic:spPr>
                </pic:pic>
              </a:graphicData>
            </a:graphic>
          </wp:inline>
        </w:drawing>
      </w:r>
    </w:p>
    <w:p w14:paraId="558D0C15" w14:textId="11883A96" w:rsidR="0074045A" w:rsidRPr="0073259E" w:rsidRDefault="0074045A" w:rsidP="005C48FE">
      <w:pPr>
        <w:spacing w:line="276" w:lineRule="auto"/>
        <w:ind w:firstLineChars="200" w:firstLine="300"/>
        <w:jc w:val="center"/>
        <w:rPr>
          <w:rFonts w:ascii="华文中宋" w:eastAsia="华文中宋" w:hAnsi="华文中宋"/>
          <w:i/>
          <w:color w:val="404040" w:themeColor="text1" w:themeTint="BF"/>
          <w:sz w:val="15"/>
          <w:szCs w:val="15"/>
        </w:rPr>
      </w:pPr>
      <w:r w:rsidRPr="0073259E">
        <w:rPr>
          <w:rFonts w:ascii="华文中宋" w:eastAsia="华文中宋" w:hAnsi="华文中宋" w:hint="eastAsia"/>
          <w:i/>
          <w:color w:val="404040" w:themeColor="text1" w:themeTint="BF"/>
          <w:sz w:val="15"/>
          <w:szCs w:val="15"/>
        </w:rPr>
        <w:t>中国裁判</w:t>
      </w:r>
      <w:proofErr w:type="gramStart"/>
      <w:r w:rsidRPr="0073259E">
        <w:rPr>
          <w:rFonts w:ascii="华文中宋" w:eastAsia="华文中宋" w:hAnsi="华文中宋" w:hint="eastAsia"/>
          <w:i/>
          <w:color w:val="404040" w:themeColor="text1" w:themeTint="BF"/>
          <w:sz w:val="15"/>
          <w:szCs w:val="15"/>
        </w:rPr>
        <w:t>文书网截</w:t>
      </w:r>
      <w:proofErr w:type="gramEnd"/>
      <w:r w:rsidRPr="0073259E">
        <w:rPr>
          <w:rFonts w:ascii="华文中宋" w:eastAsia="华文中宋" w:hAnsi="华文中宋" w:hint="eastAsia"/>
          <w:i/>
          <w:color w:val="404040" w:themeColor="text1" w:themeTint="BF"/>
          <w:sz w:val="15"/>
          <w:szCs w:val="15"/>
        </w:rPr>
        <w:t>图</w:t>
      </w:r>
    </w:p>
    <w:p w14:paraId="1B965541" w14:textId="5EA99678" w:rsidR="00943A4A" w:rsidRPr="00DD1E88" w:rsidRDefault="00673C27"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当然，这1243个结果并</w:t>
      </w:r>
      <w:r w:rsidR="00F1253C" w:rsidRPr="00DD1E88">
        <w:rPr>
          <w:rFonts w:ascii="华文中宋" w:eastAsia="华文中宋" w:hAnsi="华文中宋"/>
          <w:sz w:val="21"/>
          <w:szCs w:val="21"/>
        </w:rPr>
        <w:t>不</w:t>
      </w:r>
      <w:r w:rsidRPr="00DD1E88">
        <w:rPr>
          <w:rFonts w:ascii="华文中宋" w:eastAsia="华文中宋" w:hAnsi="华文中宋"/>
          <w:sz w:val="21"/>
          <w:szCs w:val="21"/>
        </w:rPr>
        <w:t>都是以出租汽车</w:t>
      </w:r>
      <w:r w:rsidR="00852054">
        <w:rPr>
          <w:rFonts w:ascii="华文中宋" w:eastAsia="华文中宋" w:hAnsi="华文中宋"/>
          <w:sz w:val="21"/>
          <w:szCs w:val="21"/>
        </w:rPr>
        <w:t>驾驶员</w:t>
      </w:r>
      <w:r w:rsidRPr="00DD1E88">
        <w:rPr>
          <w:rFonts w:ascii="华文中宋" w:eastAsia="华文中宋" w:hAnsi="华文中宋"/>
          <w:sz w:val="21"/>
          <w:szCs w:val="21"/>
        </w:rPr>
        <w:t>作为受害人或者被告人，很多时候出租汽车只是作为证人证言或者其他方式出现。</w:t>
      </w:r>
      <w:r w:rsidR="00562D67" w:rsidRPr="00DD1E88">
        <w:rPr>
          <w:rFonts w:ascii="华文中宋" w:eastAsia="华文中宋" w:hAnsi="华文中宋"/>
          <w:sz w:val="21"/>
          <w:szCs w:val="21"/>
        </w:rPr>
        <w:t>截取2015年的数据，在这一年中</w:t>
      </w:r>
      <w:r w:rsidRPr="00DD1E88">
        <w:rPr>
          <w:rFonts w:ascii="华文中宋" w:eastAsia="华文中宋" w:hAnsi="华文中宋"/>
          <w:sz w:val="21"/>
          <w:szCs w:val="21"/>
        </w:rPr>
        <w:t>共有316个判决书</w:t>
      </w:r>
      <w:r w:rsidR="00562D67" w:rsidRPr="00DD1E88">
        <w:rPr>
          <w:rFonts w:ascii="华文中宋" w:eastAsia="华文中宋" w:hAnsi="华文中宋"/>
          <w:sz w:val="21"/>
          <w:szCs w:val="21"/>
        </w:rPr>
        <w:t>中有</w:t>
      </w:r>
      <w:r w:rsidRPr="00DD1E88">
        <w:rPr>
          <w:rFonts w:ascii="华文中宋" w:eastAsia="华文中宋" w:hAnsi="华文中宋"/>
          <w:sz w:val="21"/>
          <w:szCs w:val="21"/>
        </w:rPr>
        <w:t>“出租汽车”</w:t>
      </w:r>
      <w:r w:rsidR="00562D67" w:rsidRPr="00DD1E88">
        <w:rPr>
          <w:rFonts w:ascii="华文中宋" w:eastAsia="华文中宋" w:hAnsi="华文中宋"/>
          <w:sz w:val="21"/>
          <w:szCs w:val="21"/>
        </w:rPr>
        <w:t>的相关内容。</w:t>
      </w:r>
      <w:r w:rsidRPr="00DD1E88">
        <w:rPr>
          <w:rFonts w:ascii="华文中宋" w:eastAsia="华文中宋" w:hAnsi="华文中宋"/>
          <w:sz w:val="21"/>
          <w:szCs w:val="21"/>
        </w:rPr>
        <w:t>根据</w:t>
      </w:r>
      <w:r w:rsidR="00562D67" w:rsidRPr="00DD1E88">
        <w:rPr>
          <w:rFonts w:ascii="华文中宋" w:eastAsia="华文中宋" w:hAnsi="华文中宋"/>
          <w:sz w:val="21"/>
          <w:szCs w:val="21"/>
        </w:rPr>
        <w:t>梳理</w:t>
      </w:r>
      <w:r w:rsidRPr="00DD1E88">
        <w:rPr>
          <w:rFonts w:ascii="华文中宋" w:eastAsia="华文中宋" w:hAnsi="华文中宋"/>
          <w:sz w:val="21"/>
          <w:szCs w:val="21"/>
        </w:rPr>
        <w:t>，在这316个判决书中，其中出租汽车驾驶员</w:t>
      </w:r>
      <w:r w:rsidR="00325BF4" w:rsidRPr="00DD1E88">
        <w:rPr>
          <w:rFonts w:ascii="华文中宋" w:eastAsia="华文中宋" w:hAnsi="华文中宋"/>
          <w:sz w:val="21"/>
          <w:szCs w:val="21"/>
        </w:rPr>
        <w:t>作为</w:t>
      </w:r>
      <w:r w:rsidRPr="00DD1E88">
        <w:rPr>
          <w:rFonts w:ascii="华文中宋" w:eastAsia="华文中宋" w:hAnsi="华文中宋"/>
          <w:sz w:val="21"/>
          <w:szCs w:val="21"/>
        </w:rPr>
        <w:t>被害人的有23</w:t>
      </w:r>
      <w:r w:rsidR="00325BF4" w:rsidRPr="00DD1E88">
        <w:rPr>
          <w:rFonts w:ascii="华文中宋" w:eastAsia="华文中宋" w:hAnsi="华文中宋"/>
          <w:sz w:val="21"/>
          <w:szCs w:val="21"/>
        </w:rPr>
        <w:t>份</w:t>
      </w:r>
      <w:r w:rsidRPr="00DD1E88">
        <w:rPr>
          <w:rFonts w:ascii="华文中宋" w:eastAsia="华文中宋" w:hAnsi="华文中宋"/>
          <w:sz w:val="21"/>
          <w:szCs w:val="21"/>
        </w:rPr>
        <w:t>，</w:t>
      </w:r>
      <w:r w:rsidR="00852054">
        <w:rPr>
          <w:rFonts w:ascii="华文中宋" w:eastAsia="华文中宋" w:hAnsi="华文中宋"/>
          <w:sz w:val="21"/>
          <w:szCs w:val="21"/>
        </w:rPr>
        <w:t>驾驶员</w:t>
      </w:r>
      <w:r w:rsidRPr="00DD1E88">
        <w:rPr>
          <w:rFonts w:ascii="华文中宋" w:eastAsia="华文中宋" w:hAnsi="华文中宋"/>
          <w:sz w:val="21"/>
          <w:szCs w:val="21"/>
        </w:rPr>
        <w:t>作为</w:t>
      </w:r>
      <w:r w:rsidR="00325BF4" w:rsidRPr="00DD1E88">
        <w:rPr>
          <w:rFonts w:ascii="华文中宋" w:eastAsia="华文中宋" w:hAnsi="华文中宋"/>
          <w:sz w:val="21"/>
          <w:szCs w:val="21"/>
        </w:rPr>
        <w:t>被告的有71份，而另外的222份判决书中出租车</w:t>
      </w:r>
      <w:r w:rsidR="00852054">
        <w:rPr>
          <w:rFonts w:ascii="华文中宋" w:eastAsia="华文中宋" w:hAnsi="华文中宋"/>
          <w:sz w:val="21"/>
          <w:szCs w:val="21"/>
        </w:rPr>
        <w:t>驾驶员</w:t>
      </w:r>
      <w:r w:rsidR="00325BF4" w:rsidRPr="00DD1E88">
        <w:rPr>
          <w:rFonts w:ascii="华文中宋" w:eastAsia="华文中宋" w:hAnsi="华文中宋"/>
          <w:sz w:val="21"/>
          <w:szCs w:val="21"/>
        </w:rPr>
        <w:t>既不是受害人也非被告人</w:t>
      </w:r>
      <w:r w:rsidRPr="00DD1E88">
        <w:rPr>
          <w:rFonts w:ascii="华文中宋" w:eastAsia="华文中宋" w:hAnsi="华文中宋"/>
          <w:sz w:val="21"/>
          <w:szCs w:val="21"/>
        </w:rPr>
        <w:t>。</w:t>
      </w:r>
    </w:p>
    <w:p w14:paraId="71514DF7" w14:textId="67A60A22" w:rsidR="00943A4A" w:rsidRDefault="00943A4A"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noProof/>
          <w:sz w:val="21"/>
          <w:szCs w:val="21"/>
        </w:rPr>
        <w:drawing>
          <wp:inline distT="0" distB="0" distL="0" distR="0" wp14:anchorId="749335AA" wp14:editId="4E7EA2C2">
            <wp:extent cx="5274310" cy="234124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341245"/>
                    </a:xfrm>
                    <a:prstGeom prst="rect">
                      <a:avLst/>
                    </a:prstGeom>
                  </pic:spPr>
                </pic:pic>
              </a:graphicData>
            </a:graphic>
          </wp:inline>
        </w:drawing>
      </w:r>
    </w:p>
    <w:p w14:paraId="0C9A500C" w14:textId="77777777" w:rsidR="0074045A" w:rsidRPr="0030626B" w:rsidRDefault="0074045A" w:rsidP="005C48FE">
      <w:pPr>
        <w:spacing w:line="276" w:lineRule="auto"/>
        <w:ind w:firstLineChars="200" w:firstLine="300"/>
        <w:jc w:val="center"/>
        <w:rPr>
          <w:rFonts w:ascii="华文中宋" w:eastAsia="华文中宋" w:hAnsi="华文中宋"/>
          <w:i/>
          <w:color w:val="404040" w:themeColor="text1" w:themeTint="BF"/>
          <w:sz w:val="15"/>
          <w:szCs w:val="15"/>
        </w:rPr>
      </w:pPr>
      <w:r w:rsidRPr="0030626B">
        <w:rPr>
          <w:rFonts w:ascii="华文中宋" w:eastAsia="华文中宋" w:hAnsi="华文中宋" w:hint="eastAsia"/>
          <w:i/>
          <w:color w:val="404040" w:themeColor="text1" w:themeTint="BF"/>
          <w:sz w:val="15"/>
          <w:szCs w:val="15"/>
        </w:rPr>
        <w:t>中国裁判</w:t>
      </w:r>
      <w:proofErr w:type="gramStart"/>
      <w:r w:rsidRPr="0030626B">
        <w:rPr>
          <w:rFonts w:ascii="华文中宋" w:eastAsia="华文中宋" w:hAnsi="华文中宋" w:hint="eastAsia"/>
          <w:i/>
          <w:color w:val="404040" w:themeColor="text1" w:themeTint="BF"/>
          <w:sz w:val="15"/>
          <w:szCs w:val="15"/>
        </w:rPr>
        <w:t>文书网截</w:t>
      </w:r>
      <w:proofErr w:type="gramEnd"/>
      <w:r w:rsidRPr="0030626B">
        <w:rPr>
          <w:rFonts w:ascii="华文中宋" w:eastAsia="华文中宋" w:hAnsi="华文中宋" w:hint="eastAsia"/>
          <w:i/>
          <w:color w:val="404040" w:themeColor="text1" w:themeTint="BF"/>
          <w:sz w:val="15"/>
          <w:szCs w:val="15"/>
        </w:rPr>
        <w:t>图</w:t>
      </w:r>
    </w:p>
    <w:p w14:paraId="67DFB7C8" w14:textId="77777777" w:rsidR="0074045A" w:rsidRPr="0074045A" w:rsidRDefault="0074045A" w:rsidP="005C48FE">
      <w:pPr>
        <w:spacing w:line="276" w:lineRule="auto"/>
        <w:ind w:firstLineChars="200" w:firstLine="420"/>
        <w:jc w:val="center"/>
        <w:rPr>
          <w:rFonts w:ascii="华文中宋" w:eastAsia="华文中宋" w:hAnsi="华文中宋"/>
          <w:sz w:val="21"/>
          <w:szCs w:val="21"/>
        </w:rPr>
      </w:pPr>
    </w:p>
    <w:p w14:paraId="5728F524" w14:textId="7D93AFCC" w:rsidR="00943A4A" w:rsidRPr="00DD1E88" w:rsidRDefault="00943A4A"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而以“滴滴专车”作为关键词，则命中12</w:t>
      </w:r>
      <w:r w:rsidR="00562D67" w:rsidRPr="00DD1E88">
        <w:rPr>
          <w:rFonts w:ascii="华文中宋" w:eastAsia="华文中宋" w:hAnsi="华文中宋"/>
          <w:sz w:val="21"/>
          <w:szCs w:val="21"/>
        </w:rPr>
        <w:t>份判决书</w:t>
      </w:r>
      <w:r w:rsidRPr="00DD1E88">
        <w:rPr>
          <w:rFonts w:ascii="华文中宋" w:eastAsia="华文中宋" w:hAnsi="华文中宋"/>
          <w:sz w:val="21"/>
          <w:szCs w:val="21"/>
        </w:rPr>
        <w:t>，其中发生在2015年的有4</w:t>
      </w:r>
      <w:r w:rsidR="00562D67" w:rsidRPr="00DD1E88">
        <w:rPr>
          <w:rFonts w:ascii="华文中宋" w:eastAsia="华文中宋" w:hAnsi="华文中宋"/>
          <w:sz w:val="21"/>
          <w:szCs w:val="21"/>
        </w:rPr>
        <w:t>份</w:t>
      </w:r>
      <w:r w:rsidRPr="00DD1E88">
        <w:rPr>
          <w:rFonts w:ascii="华文中宋" w:eastAsia="华文中宋" w:hAnsi="华文中宋"/>
          <w:sz w:val="21"/>
          <w:szCs w:val="21"/>
        </w:rPr>
        <w:t>。滴滴专车</w:t>
      </w:r>
      <w:r w:rsidR="00852054">
        <w:rPr>
          <w:rFonts w:ascii="华文中宋" w:eastAsia="华文中宋" w:hAnsi="华文中宋"/>
          <w:sz w:val="21"/>
          <w:szCs w:val="21"/>
        </w:rPr>
        <w:t>驾驶员</w:t>
      </w:r>
      <w:r w:rsidRPr="00DD1E88">
        <w:rPr>
          <w:rFonts w:ascii="华文中宋" w:eastAsia="华文中宋" w:hAnsi="华文中宋"/>
          <w:sz w:val="21"/>
          <w:szCs w:val="21"/>
        </w:rPr>
        <w:t>作为罪犯出现的只是在一份判决书中，而且是此处的滴滴专车</w:t>
      </w:r>
      <w:r w:rsidR="00852054">
        <w:rPr>
          <w:rFonts w:ascii="华文中宋" w:eastAsia="华文中宋" w:hAnsi="华文中宋"/>
          <w:sz w:val="21"/>
          <w:szCs w:val="21"/>
        </w:rPr>
        <w:t>驾驶员</w:t>
      </w:r>
      <w:r w:rsidRPr="00DD1E88">
        <w:rPr>
          <w:rFonts w:ascii="华文中宋" w:eastAsia="华文中宋" w:hAnsi="华文中宋"/>
          <w:sz w:val="21"/>
          <w:szCs w:val="21"/>
        </w:rPr>
        <w:t>是作为职业出现，所犯的罪行是“危险驾驶罪”（即酒驾），并没有受害者。</w:t>
      </w:r>
    </w:p>
    <w:p w14:paraId="59513C05" w14:textId="77777777" w:rsidR="00943A4A" w:rsidRPr="00DD1E88" w:rsidRDefault="00943A4A" w:rsidP="005C48FE">
      <w:pPr>
        <w:spacing w:line="276" w:lineRule="auto"/>
        <w:ind w:firstLineChars="200" w:firstLine="420"/>
        <w:rPr>
          <w:rFonts w:ascii="华文中宋" w:eastAsia="华文中宋" w:hAnsi="华文中宋"/>
          <w:sz w:val="21"/>
          <w:szCs w:val="21"/>
        </w:rPr>
      </w:pPr>
    </w:p>
    <w:tbl>
      <w:tblPr>
        <w:tblStyle w:val="41"/>
        <w:tblW w:w="0" w:type="auto"/>
        <w:tblLook w:val="04A0" w:firstRow="1" w:lastRow="0" w:firstColumn="1" w:lastColumn="0" w:noHBand="0" w:noVBand="1"/>
      </w:tblPr>
      <w:tblGrid>
        <w:gridCol w:w="1659"/>
        <w:gridCol w:w="1659"/>
        <w:gridCol w:w="1659"/>
        <w:gridCol w:w="1659"/>
        <w:gridCol w:w="1660"/>
      </w:tblGrid>
      <w:tr w:rsidR="009C6CC2" w:rsidRPr="00DD1E88" w14:paraId="19A4D0AF" w14:textId="77777777" w:rsidTr="009C6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shd w:val="clear" w:color="auto" w:fill="5B9BD5" w:themeFill="accent1"/>
          </w:tcPr>
          <w:p w14:paraId="1C7872C5" w14:textId="77777777" w:rsidR="009C6CC2" w:rsidRPr="00DD1E88" w:rsidRDefault="009C6CC2" w:rsidP="005C48FE">
            <w:pPr>
              <w:spacing w:line="276" w:lineRule="auto"/>
              <w:rPr>
                <w:rFonts w:ascii="华文中宋" w:eastAsia="华文中宋" w:hAnsi="华文中宋"/>
                <w:sz w:val="21"/>
                <w:szCs w:val="21"/>
              </w:rPr>
            </w:pPr>
          </w:p>
          <w:p w14:paraId="53D7B912" w14:textId="77777777" w:rsidR="00943A4A" w:rsidRPr="00DD1E88" w:rsidRDefault="00943A4A" w:rsidP="005C48FE">
            <w:pPr>
              <w:spacing w:line="276" w:lineRule="auto"/>
              <w:rPr>
                <w:rFonts w:ascii="华文中宋" w:eastAsia="华文中宋" w:hAnsi="华文中宋"/>
                <w:sz w:val="21"/>
                <w:szCs w:val="21"/>
              </w:rPr>
            </w:pPr>
          </w:p>
        </w:tc>
        <w:tc>
          <w:tcPr>
            <w:tcW w:w="1659" w:type="dxa"/>
            <w:shd w:val="clear" w:color="auto" w:fill="5B9BD5" w:themeFill="accent1"/>
          </w:tcPr>
          <w:p w14:paraId="15E3C8A6" w14:textId="77777777" w:rsidR="009C6CC2" w:rsidRPr="00DD1E88" w:rsidRDefault="009C6CC2" w:rsidP="005C48FE">
            <w:pPr>
              <w:spacing w:line="276" w:lineRule="auto"/>
              <w:cnfStyle w:val="100000000000" w:firstRow="1"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总数</w:t>
            </w:r>
          </w:p>
        </w:tc>
        <w:tc>
          <w:tcPr>
            <w:tcW w:w="1659" w:type="dxa"/>
            <w:shd w:val="clear" w:color="auto" w:fill="5B9BD5" w:themeFill="accent1"/>
          </w:tcPr>
          <w:p w14:paraId="5E954B5D" w14:textId="77777777" w:rsidR="009C6CC2" w:rsidRPr="00DD1E88" w:rsidRDefault="009C6CC2" w:rsidP="005C48FE">
            <w:pPr>
              <w:spacing w:line="276" w:lineRule="auto"/>
              <w:cnfStyle w:val="100000000000" w:firstRow="1"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作为罪犯</w:t>
            </w:r>
          </w:p>
        </w:tc>
        <w:tc>
          <w:tcPr>
            <w:tcW w:w="1659" w:type="dxa"/>
            <w:shd w:val="clear" w:color="auto" w:fill="5B9BD5" w:themeFill="accent1"/>
          </w:tcPr>
          <w:p w14:paraId="20791E6E" w14:textId="77777777" w:rsidR="009C6CC2" w:rsidRPr="00DD1E88" w:rsidRDefault="009C6CC2" w:rsidP="005C48FE">
            <w:pPr>
              <w:spacing w:line="276" w:lineRule="auto"/>
              <w:cnfStyle w:val="100000000000" w:firstRow="1"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作为受害人</w:t>
            </w:r>
          </w:p>
        </w:tc>
        <w:tc>
          <w:tcPr>
            <w:tcW w:w="1660" w:type="dxa"/>
            <w:shd w:val="clear" w:color="auto" w:fill="5B9BD5" w:themeFill="accent1"/>
          </w:tcPr>
          <w:p w14:paraId="61912E29" w14:textId="77777777" w:rsidR="009C6CC2" w:rsidRPr="00DD1E88" w:rsidRDefault="009C6CC2" w:rsidP="005C48FE">
            <w:pPr>
              <w:spacing w:line="276" w:lineRule="auto"/>
              <w:cnfStyle w:val="100000000000" w:firstRow="1"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无关</w:t>
            </w:r>
          </w:p>
        </w:tc>
      </w:tr>
      <w:tr w:rsidR="009C6CC2" w:rsidRPr="00DD1E88" w14:paraId="0AA96839" w14:textId="77777777" w:rsidTr="009C6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62E691BA" w14:textId="77777777" w:rsidR="009C6CC2" w:rsidRPr="00DD1E88" w:rsidRDefault="009C6CC2" w:rsidP="005C48FE">
            <w:pPr>
              <w:spacing w:line="276" w:lineRule="auto"/>
              <w:rPr>
                <w:rFonts w:ascii="华文中宋" w:eastAsia="华文中宋" w:hAnsi="华文中宋"/>
                <w:sz w:val="21"/>
                <w:szCs w:val="21"/>
              </w:rPr>
            </w:pPr>
            <w:r w:rsidRPr="00DD1E88">
              <w:rPr>
                <w:rFonts w:ascii="华文中宋" w:eastAsia="华文中宋" w:hAnsi="华文中宋"/>
                <w:sz w:val="21"/>
                <w:szCs w:val="21"/>
              </w:rPr>
              <w:t>出租汽车</w:t>
            </w:r>
          </w:p>
        </w:tc>
        <w:tc>
          <w:tcPr>
            <w:tcW w:w="1659" w:type="dxa"/>
          </w:tcPr>
          <w:p w14:paraId="427189B3" w14:textId="77777777" w:rsidR="009C6CC2" w:rsidRPr="00DD1E88" w:rsidRDefault="009C6CC2"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316</w:t>
            </w:r>
          </w:p>
        </w:tc>
        <w:tc>
          <w:tcPr>
            <w:tcW w:w="1659" w:type="dxa"/>
          </w:tcPr>
          <w:p w14:paraId="18BC7EE8" w14:textId="77777777" w:rsidR="009C6CC2" w:rsidRPr="00DD1E88" w:rsidRDefault="009C6CC2"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71</w:t>
            </w:r>
          </w:p>
        </w:tc>
        <w:tc>
          <w:tcPr>
            <w:tcW w:w="1659" w:type="dxa"/>
          </w:tcPr>
          <w:p w14:paraId="125D4CD2" w14:textId="77777777" w:rsidR="009C6CC2" w:rsidRPr="00DD1E88" w:rsidRDefault="009C6CC2"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23</w:t>
            </w:r>
          </w:p>
        </w:tc>
        <w:tc>
          <w:tcPr>
            <w:tcW w:w="1660" w:type="dxa"/>
          </w:tcPr>
          <w:p w14:paraId="2058D328" w14:textId="77777777" w:rsidR="009C6CC2" w:rsidRPr="00DD1E88" w:rsidRDefault="009C6CC2"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22</w:t>
            </w:r>
            <w:r w:rsidR="001F6993" w:rsidRPr="00DD1E88">
              <w:rPr>
                <w:rFonts w:ascii="华文中宋" w:eastAsia="华文中宋" w:hAnsi="华文中宋"/>
                <w:sz w:val="21"/>
                <w:szCs w:val="21"/>
              </w:rPr>
              <w:t>2</w:t>
            </w:r>
          </w:p>
        </w:tc>
      </w:tr>
      <w:tr w:rsidR="009C6CC2" w:rsidRPr="00DD1E88" w14:paraId="3E32788A" w14:textId="77777777" w:rsidTr="009C6CC2">
        <w:tc>
          <w:tcPr>
            <w:cnfStyle w:val="001000000000" w:firstRow="0" w:lastRow="0" w:firstColumn="1" w:lastColumn="0" w:oddVBand="0" w:evenVBand="0" w:oddHBand="0" w:evenHBand="0" w:firstRowFirstColumn="0" w:firstRowLastColumn="0" w:lastRowFirstColumn="0" w:lastRowLastColumn="0"/>
            <w:tcW w:w="1659" w:type="dxa"/>
          </w:tcPr>
          <w:p w14:paraId="200FF926" w14:textId="77777777" w:rsidR="009C6CC2" w:rsidRPr="00DD1E88" w:rsidRDefault="009C6CC2" w:rsidP="005C48FE">
            <w:pPr>
              <w:spacing w:line="276" w:lineRule="auto"/>
              <w:rPr>
                <w:rFonts w:ascii="华文中宋" w:eastAsia="华文中宋" w:hAnsi="华文中宋"/>
                <w:sz w:val="21"/>
                <w:szCs w:val="21"/>
              </w:rPr>
            </w:pPr>
            <w:r w:rsidRPr="00DD1E88">
              <w:rPr>
                <w:rFonts w:ascii="华文中宋" w:eastAsia="华文中宋" w:hAnsi="华文中宋"/>
                <w:sz w:val="21"/>
                <w:szCs w:val="21"/>
              </w:rPr>
              <w:t>滴滴专车</w:t>
            </w:r>
          </w:p>
        </w:tc>
        <w:tc>
          <w:tcPr>
            <w:tcW w:w="1659" w:type="dxa"/>
          </w:tcPr>
          <w:p w14:paraId="1FD5E140" w14:textId="77777777" w:rsidR="009C6CC2" w:rsidRPr="00DD1E88" w:rsidRDefault="00943A4A"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4</w:t>
            </w:r>
          </w:p>
        </w:tc>
        <w:tc>
          <w:tcPr>
            <w:tcW w:w="1659" w:type="dxa"/>
          </w:tcPr>
          <w:p w14:paraId="6B2F21CC" w14:textId="77777777" w:rsidR="009C6CC2" w:rsidRPr="00DD1E88" w:rsidRDefault="00943A4A"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1</w:t>
            </w:r>
          </w:p>
        </w:tc>
        <w:tc>
          <w:tcPr>
            <w:tcW w:w="1659" w:type="dxa"/>
          </w:tcPr>
          <w:p w14:paraId="0A308F3E" w14:textId="77777777" w:rsidR="009C6CC2" w:rsidRPr="00DD1E88" w:rsidRDefault="001F6993"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w:t>
            </w:r>
          </w:p>
        </w:tc>
        <w:tc>
          <w:tcPr>
            <w:tcW w:w="1660" w:type="dxa"/>
          </w:tcPr>
          <w:p w14:paraId="03F3E204" w14:textId="77777777" w:rsidR="009C6CC2" w:rsidRPr="00DD1E88" w:rsidRDefault="00943A4A"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3</w:t>
            </w:r>
          </w:p>
        </w:tc>
      </w:tr>
    </w:tbl>
    <w:p w14:paraId="184D38E0" w14:textId="0A952FD9" w:rsidR="0074045A" w:rsidRDefault="00BF6DA1" w:rsidP="00011E47">
      <w:pPr>
        <w:spacing w:line="276" w:lineRule="auto"/>
        <w:ind w:firstLineChars="200" w:firstLine="300"/>
        <w:jc w:val="center"/>
        <w:rPr>
          <w:rFonts w:ascii="华文中宋" w:eastAsia="华文中宋" w:hAnsi="华文中宋"/>
          <w:sz w:val="21"/>
          <w:szCs w:val="21"/>
        </w:rPr>
      </w:pPr>
      <w:r>
        <w:rPr>
          <w:rFonts w:ascii="华文中宋" w:eastAsia="华文中宋" w:hAnsi="华文中宋" w:hint="eastAsia"/>
          <w:i/>
          <w:color w:val="404040" w:themeColor="text1" w:themeTint="BF"/>
          <w:sz w:val="15"/>
          <w:szCs w:val="15"/>
        </w:rPr>
        <w:t>2015年</w:t>
      </w:r>
      <w:r w:rsidR="0074045A">
        <w:rPr>
          <w:rFonts w:ascii="华文中宋" w:eastAsia="华文中宋" w:hAnsi="华文中宋" w:hint="eastAsia"/>
          <w:i/>
          <w:color w:val="404040" w:themeColor="text1" w:themeTint="BF"/>
          <w:sz w:val="15"/>
          <w:szCs w:val="15"/>
        </w:rPr>
        <w:t>出租车与滴滴专车刑事案件涉案数据对比</w:t>
      </w:r>
      <w:r>
        <w:rPr>
          <w:rFonts w:ascii="华文中宋" w:eastAsia="华文中宋" w:hAnsi="华文中宋" w:hint="eastAsia"/>
          <w:i/>
          <w:color w:val="404040" w:themeColor="text1" w:themeTint="BF"/>
          <w:sz w:val="15"/>
          <w:szCs w:val="15"/>
        </w:rPr>
        <w:t>（据中国裁判</w:t>
      </w:r>
      <w:proofErr w:type="gramStart"/>
      <w:r>
        <w:rPr>
          <w:rFonts w:ascii="华文中宋" w:eastAsia="华文中宋" w:hAnsi="华文中宋" w:hint="eastAsia"/>
          <w:i/>
          <w:color w:val="404040" w:themeColor="text1" w:themeTint="BF"/>
          <w:sz w:val="15"/>
          <w:szCs w:val="15"/>
        </w:rPr>
        <w:t>文书网公开</w:t>
      </w:r>
      <w:proofErr w:type="gramEnd"/>
      <w:r>
        <w:rPr>
          <w:rFonts w:ascii="华文中宋" w:eastAsia="华文中宋" w:hAnsi="华文中宋" w:hint="eastAsia"/>
          <w:i/>
          <w:color w:val="404040" w:themeColor="text1" w:themeTint="BF"/>
          <w:sz w:val="15"/>
          <w:szCs w:val="15"/>
        </w:rPr>
        <w:t>资料整理）</w:t>
      </w:r>
    </w:p>
    <w:p w14:paraId="0D9A480D" w14:textId="24613892" w:rsidR="00F152F8" w:rsidRPr="00DD1E88" w:rsidRDefault="00562D67"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lastRenderedPageBreak/>
        <w:t>如果考虑到</w:t>
      </w:r>
      <w:proofErr w:type="gramStart"/>
      <w:r w:rsidRPr="00DD1E88">
        <w:rPr>
          <w:rFonts w:ascii="华文中宋" w:eastAsia="华文中宋" w:hAnsi="华文中宋"/>
          <w:sz w:val="21"/>
          <w:szCs w:val="21"/>
        </w:rPr>
        <w:t>网约车和</w:t>
      </w:r>
      <w:proofErr w:type="gramEnd"/>
      <w:r w:rsidR="001F6993" w:rsidRPr="00DD1E88">
        <w:rPr>
          <w:rFonts w:ascii="华文中宋" w:eastAsia="华文中宋" w:hAnsi="华文中宋"/>
          <w:sz w:val="21"/>
          <w:szCs w:val="21"/>
        </w:rPr>
        <w:t>出租车的数量对比，至少从刑事案件的发生率来看，</w:t>
      </w:r>
      <w:proofErr w:type="gramStart"/>
      <w:r w:rsidR="001F6993" w:rsidRPr="00DD1E88">
        <w:rPr>
          <w:rFonts w:ascii="华文中宋" w:eastAsia="华文中宋" w:hAnsi="华文中宋"/>
          <w:sz w:val="21"/>
          <w:szCs w:val="21"/>
        </w:rPr>
        <w:t>网约车是</w:t>
      </w:r>
      <w:proofErr w:type="gramEnd"/>
      <w:r w:rsidR="001F6993" w:rsidRPr="00DD1E88">
        <w:rPr>
          <w:rFonts w:ascii="华文中宋" w:eastAsia="华文中宋" w:hAnsi="华文中宋"/>
          <w:sz w:val="21"/>
          <w:szCs w:val="21"/>
        </w:rPr>
        <w:t>比出租汽车高了不止一个等级。同时，通过梳理判决书还发现一个有趣现象，那就是</w:t>
      </w:r>
      <w:proofErr w:type="gramStart"/>
      <w:r w:rsidR="001F6993" w:rsidRPr="00DD1E88">
        <w:rPr>
          <w:rFonts w:ascii="华文中宋" w:eastAsia="华文中宋" w:hAnsi="华文中宋"/>
          <w:sz w:val="21"/>
          <w:szCs w:val="21"/>
        </w:rPr>
        <w:t>网约车</w:t>
      </w:r>
      <w:r w:rsidR="00852054">
        <w:rPr>
          <w:rFonts w:ascii="华文中宋" w:eastAsia="华文中宋" w:hAnsi="华文中宋"/>
          <w:sz w:val="21"/>
          <w:szCs w:val="21"/>
        </w:rPr>
        <w:t>驾驶员</w:t>
      </w:r>
      <w:proofErr w:type="gramEnd"/>
      <w:r w:rsidR="001F6993" w:rsidRPr="00DD1E88">
        <w:rPr>
          <w:rFonts w:ascii="华文中宋" w:eastAsia="华文中宋" w:hAnsi="华文中宋"/>
          <w:sz w:val="21"/>
          <w:szCs w:val="21"/>
        </w:rPr>
        <w:t>能够提供更为精确的信息来</w:t>
      </w:r>
      <w:r w:rsidR="00A3224C" w:rsidRPr="00DD1E88">
        <w:rPr>
          <w:rFonts w:ascii="华文中宋" w:eastAsia="华文中宋" w:hAnsi="华文中宋"/>
          <w:sz w:val="21"/>
          <w:szCs w:val="21"/>
        </w:rPr>
        <w:t>判定罪犯。比如在</w:t>
      </w:r>
      <w:r w:rsidR="00F152F8" w:rsidRPr="00DD1E88">
        <w:rPr>
          <w:rFonts w:ascii="华文中宋" w:eastAsia="华文中宋" w:hAnsi="华文中宋"/>
          <w:sz w:val="21"/>
          <w:szCs w:val="21"/>
        </w:rPr>
        <w:t>冯某盗窃</w:t>
      </w:r>
      <w:r w:rsidR="00A10A57">
        <w:rPr>
          <w:rFonts w:ascii="华文中宋" w:eastAsia="华文中宋" w:hAnsi="华文中宋" w:hint="eastAsia"/>
          <w:sz w:val="21"/>
          <w:szCs w:val="21"/>
        </w:rPr>
        <w:t>案</w:t>
      </w:r>
      <w:r w:rsidR="00F152F8" w:rsidRPr="00DD1E88">
        <w:rPr>
          <w:rFonts w:ascii="华文中宋" w:eastAsia="华文中宋" w:hAnsi="华文中宋"/>
          <w:sz w:val="21"/>
          <w:szCs w:val="21"/>
        </w:rPr>
        <w:t>一审刑事判决书中（湖北省武汉市江岸区人民法院刑事判决书</w:t>
      </w:r>
      <w:r w:rsidR="00167940">
        <w:rPr>
          <w:rFonts w:ascii="华文中宋" w:eastAsia="华文中宋" w:hAnsi="华文中宋" w:hint="eastAsia"/>
          <w:sz w:val="21"/>
          <w:szCs w:val="21"/>
        </w:rPr>
        <w:t>〔</w:t>
      </w:r>
      <w:r w:rsidR="00F152F8" w:rsidRPr="00DD1E88">
        <w:rPr>
          <w:rFonts w:ascii="华文中宋" w:eastAsia="华文中宋" w:hAnsi="华文中宋"/>
          <w:sz w:val="21"/>
          <w:szCs w:val="21"/>
        </w:rPr>
        <w:t>2015</w:t>
      </w:r>
      <w:r w:rsidR="00167940">
        <w:rPr>
          <w:rFonts w:ascii="华文中宋" w:eastAsia="华文中宋" w:hAnsi="华文中宋" w:hint="eastAsia"/>
          <w:sz w:val="21"/>
          <w:szCs w:val="21"/>
        </w:rPr>
        <w:t>〕</w:t>
      </w:r>
      <w:r w:rsidR="00F152F8" w:rsidRPr="00DD1E88">
        <w:rPr>
          <w:rFonts w:ascii="华文中宋" w:eastAsia="华文中宋" w:hAnsi="华文中宋"/>
          <w:sz w:val="21"/>
          <w:szCs w:val="21"/>
        </w:rPr>
        <w:t>鄂江岸刑初字第01767号）</w:t>
      </w:r>
      <w:r w:rsidR="009C6CC2" w:rsidRPr="00DD1E88">
        <w:rPr>
          <w:rFonts w:ascii="华文中宋" w:eastAsia="华文中宋" w:hAnsi="华文中宋"/>
          <w:sz w:val="21"/>
          <w:szCs w:val="21"/>
        </w:rPr>
        <w:t>中，</w:t>
      </w:r>
      <w:r w:rsidR="00A3224C" w:rsidRPr="00DD1E88">
        <w:rPr>
          <w:rFonts w:ascii="华文中宋" w:eastAsia="华文中宋" w:hAnsi="华文中宋"/>
          <w:sz w:val="21"/>
          <w:szCs w:val="21"/>
        </w:rPr>
        <w:t>证人刘某（系“滴滴专车”</w:t>
      </w:r>
      <w:r w:rsidR="00852054">
        <w:rPr>
          <w:rFonts w:ascii="华文中宋" w:eastAsia="华文中宋" w:hAnsi="华文中宋"/>
          <w:sz w:val="21"/>
          <w:szCs w:val="21"/>
        </w:rPr>
        <w:t>驾驶员</w:t>
      </w:r>
      <w:r w:rsidR="00A3224C" w:rsidRPr="00DD1E88">
        <w:rPr>
          <w:rFonts w:ascii="华文中宋" w:eastAsia="华文中宋" w:hAnsi="华文中宋"/>
          <w:sz w:val="21"/>
          <w:szCs w:val="21"/>
        </w:rPr>
        <w:t>）的证言指出：</w:t>
      </w:r>
      <w:r w:rsidR="00F152F8" w:rsidRPr="00DD1E88">
        <w:rPr>
          <w:rFonts w:ascii="华文中宋" w:eastAsia="华文中宋" w:hAnsi="华文中宋"/>
          <w:sz w:val="21"/>
          <w:szCs w:val="21"/>
        </w:rPr>
        <w:t>“2015年6月20日13时30分许，在</w:t>
      </w:r>
      <w:r w:rsidR="00167940">
        <w:rPr>
          <w:rFonts w:ascii="华文中宋" w:eastAsia="华文中宋" w:hAnsi="华文中宋" w:hint="eastAsia"/>
          <w:sz w:val="21"/>
          <w:szCs w:val="21"/>
        </w:rPr>
        <w:t>‛</w:t>
      </w:r>
      <w:r w:rsidR="00F152F8" w:rsidRPr="00DD1E88">
        <w:rPr>
          <w:rFonts w:ascii="华文中宋" w:eastAsia="华文中宋" w:hAnsi="华文中宋"/>
          <w:sz w:val="21"/>
          <w:szCs w:val="21"/>
        </w:rPr>
        <w:t>金色华府</w:t>
      </w:r>
      <w:r w:rsidR="00167940">
        <w:rPr>
          <w:rFonts w:ascii="华文中宋" w:eastAsia="华文中宋" w:hAnsi="华文中宋" w:hint="eastAsia"/>
          <w:sz w:val="21"/>
          <w:szCs w:val="21"/>
        </w:rPr>
        <w:t>’</w:t>
      </w:r>
      <w:r w:rsidR="00F152F8" w:rsidRPr="00DD1E88">
        <w:rPr>
          <w:rFonts w:ascii="华文中宋" w:eastAsia="华文中宋" w:hAnsi="华文中宋"/>
          <w:sz w:val="21"/>
          <w:szCs w:val="21"/>
        </w:rPr>
        <w:t>附近接了</w:t>
      </w:r>
      <w:proofErr w:type="gramStart"/>
      <w:r w:rsidR="00F152F8" w:rsidRPr="00DD1E88">
        <w:rPr>
          <w:rFonts w:ascii="华文中宋" w:eastAsia="华文中宋" w:hAnsi="华文中宋"/>
          <w:sz w:val="21"/>
          <w:szCs w:val="21"/>
        </w:rPr>
        <w:t>一</w:t>
      </w:r>
      <w:proofErr w:type="gramEnd"/>
      <w:r w:rsidR="00F152F8" w:rsidRPr="00DD1E88">
        <w:rPr>
          <w:rFonts w:ascii="华文中宋" w:eastAsia="华文中宋" w:hAnsi="华文中宋"/>
          <w:sz w:val="21"/>
          <w:szCs w:val="21"/>
        </w:rPr>
        <w:t>单。客户联系号码是136××××2317，乘客戴墨镜，白色上衣，手提一个红色袋子，还背着一个咖啡色包包。客户在武昌和平大道下车。”</w:t>
      </w:r>
      <w:r w:rsidR="009C6CC2" w:rsidRPr="00DD1E88">
        <w:rPr>
          <w:rFonts w:ascii="华文中宋" w:eastAsia="华文中宋" w:hAnsi="华文中宋"/>
          <w:sz w:val="21"/>
          <w:szCs w:val="21"/>
        </w:rPr>
        <w:t>证人证言中特意提到了乘客的手机号，这就是移动互联网所带来的好处，也是以往的交通工具所不具备的。</w:t>
      </w:r>
    </w:p>
    <w:p w14:paraId="72CACDE5" w14:textId="77777777" w:rsidR="00A3224C" w:rsidRPr="00DD1E88" w:rsidRDefault="00A3224C" w:rsidP="005C48FE">
      <w:pPr>
        <w:spacing w:line="276" w:lineRule="auto"/>
        <w:ind w:firstLineChars="200" w:firstLine="420"/>
        <w:rPr>
          <w:rFonts w:ascii="华文中宋" w:eastAsia="华文中宋" w:hAnsi="华文中宋"/>
          <w:sz w:val="21"/>
          <w:szCs w:val="21"/>
        </w:rPr>
      </w:pPr>
    </w:p>
    <w:p w14:paraId="6949CCB7" w14:textId="77777777" w:rsidR="00F152F8" w:rsidRPr="00DD1E88" w:rsidRDefault="00F152F8"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noProof/>
          <w:sz w:val="21"/>
          <w:szCs w:val="21"/>
        </w:rPr>
        <w:drawing>
          <wp:inline distT="0" distB="0" distL="0" distR="0" wp14:anchorId="6B36CACF" wp14:editId="300F5B57">
            <wp:extent cx="5274310" cy="9683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968375"/>
                    </a:xfrm>
                    <a:prstGeom prst="rect">
                      <a:avLst/>
                    </a:prstGeom>
                  </pic:spPr>
                </pic:pic>
              </a:graphicData>
            </a:graphic>
          </wp:inline>
        </w:drawing>
      </w:r>
    </w:p>
    <w:p w14:paraId="19F4E79D" w14:textId="063945EE" w:rsidR="00723538" w:rsidRDefault="00723538" w:rsidP="005C48FE">
      <w:pPr>
        <w:spacing w:line="276" w:lineRule="auto"/>
        <w:jc w:val="center"/>
        <w:rPr>
          <w:rFonts w:ascii="华文中宋" w:eastAsia="华文中宋" w:hAnsi="华文中宋"/>
          <w:i/>
          <w:sz w:val="15"/>
          <w:szCs w:val="15"/>
        </w:rPr>
      </w:pPr>
      <w:r w:rsidRPr="0073259E">
        <w:rPr>
          <w:rFonts w:ascii="华文中宋" w:eastAsia="华文中宋" w:hAnsi="华文中宋" w:hint="eastAsia"/>
          <w:i/>
          <w:sz w:val="15"/>
          <w:szCs w:val="15"/>
        </w:rPr>
        <w:t>判决书截图</w:t>
      </w:r>
    </w:p>
    <w:p w14:paraId="5E3C7DC5" w14:textId="77777777" w:rsidR="00723538" w:rsidRPr="0073259E" w:rsidRDefault="00723538" w:rsidP="005C48FE">
      <w:pPr>
        <w:spacing w:line="276" w:lineRule="auto"/>
        <w:jc w:val="center"/>
        <w:rPr>
          <w:rFonts w:ascii="华文中宋" w:eastAsia="华文中宋" w:hAnsi="华文中宋"/>
          <w:i/>
          <w:sz w:val="15"/>
          <w:szCs w:val="15"/>
        </w:rPr>
      </w:pPr>
    </w:p>
    <w:p w14:paraId="4F3F7281" w14:textId="36C80DEB" w:rsidR="009B7872" w:rsidRPr="00DD1E88" w:rsidRDefault="00231197"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有趣的是，</w:t>
      </w:r>
      <w:proofErr w:type="gramStart"/>
      <w:r w:rsidRPr="00DD1E88">
        <w:rPr>
          <w:rFonts w:ascii="华文中宋" w:eastAsia="华文中宋" w:hAnsi="华文中宋"/>
          <w:sz w:val="21"/>
          <w:szCs w:val="21"/>
        </w:rPr>
        <w:t>网约车比</w:t>
      </w:r>
      <w:proofErr w:type="gramEnd"/>
      <w:r w:rsidRPr="00DD1E88">
        <w:rPr>
          <w:rFonts w:ascii="华文中宋" w:eastAsia="华文中宋" w:hAnsi="华文中宋"/>
          <w:sz w:val="21"/>
          <w:szCs w:val="21"/>
        </w:rPr>
        <w:t>传统出租车更加安全这个命题，不仅在我国是如此，而且国外的相关研究也</w:t>
      </w:r>
      <w:r w:rsidR="00E611FE">
        <w:rPr>
          <w:rFonts w:ascii="华文中宋" w:eastAsia="华文中宋" w:hAnsi="华文中宋" w:hint="eastAsia"/>
          <w:sz w:val="21"/>
          <w:szCs w:val="21"/>
        </w:rPr>
        <w:t>能够</w:t>
      </w:r>
      <w:r w:rsidRPr="00DD1E88">
        <w:rPr>
          <w:rFonts w:ascii="华文中宋" w:eastAsia="华文中宋" w:hAnsi="华文中宋"/>
          <w:sz w:val="21"/>
          <w:szCs w:val="21"/>
        </w:rPr>
        <w:t>证实。</w:t>
      </w:r>
    </w:p>
    <w:p w14:paraId="373E8E87" w14:textId="40C3F26F" w:rsidR="00EB38FD" w:rsidRPr="00DD1E88" w:rsidRDefault="00762E63"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出租车在任何国家都容易</w:t>
      </w:r>
      <w:r w:rsidR="00167940">
        <w:rPr>
          <w:rFonts w:ascii="华文中宋" w:eastAsia="华文中宋" w:hAnsi="华文中宋" w:hint="eastAsia"/>
          <w:sz w:val="21"/>
          <w:szCs w:val="21"/>
        </w:rPr>
        <w:t>招致</w:t>
      </w:r>
      <w:r w:rsidRPr="00DD1E88">
        <w:rPr>
          <w:rFonts w:ascii="华文中宋" w:eastAsia="华文中宋" w:hAnsi="华文中宋"/>
          <w:sz w:val="21"/>
          <w:szCs w:val="21"/>
        </w:rPr>
        <w:t>犯罪，在美国，出租车</w:t>
      </w:r>
      <w:r w:rsidR="00852054">
        <w:rPr>
          <w:rFonts w:ascii="华文中宋" w:eastAsia="华文中宋" w:hAnsi="华文中宋"/>
          <w:sz w:val="21"/>
          <w:szCs w:val="21"/>
        </w:rPr>
        <w:t>驾驶员</w:t>
      </w:r>
      <w:r w:rsidRPr="00DD1E88">
        <w:rPr>
          <w:rFonts w:ascii="华文中宋" w:eastAsia="华文中宋" w:hAnsi="华文中宋"/>
          <w:sz w:val="21"/>
          <w:szCs w:val="21"/>
        </w:rPr>
        <w:t>被美国职业安全与健康管理局（OSHA）视为最容易受到犯罪者威胁的工种。</w:t>
      </w:r>
      <w:r w:rsidR="00912542" w:rsidRPr="00DD1E88">
        <w:rPr>
          <w:rStyle w:val="af2"/>
          <w:rFonts w:ascii="华文中宋" w:eastAsia="华文中宋" w:hAnsi="华文中宋"/>
          <w:sz w:val="21"/>
          <w:szCs w:val="21"/>
        </w:rPr>
        <w:endnoteReference w:id="2"/>
      </w:r>
      <w:r w:rsidR="00912542" w:rsidRPr="00DD1E88">
        <w:rPr>
          <w:rFonts w:ascii="华文中宋" w:eastAsia="华文中宋" w:hAnsi="华文中宋"/>
          <w:sz w:val="21"/>
          <w:szCs w:val="21"/>
        </w:rPr>
        <w:t>2014年，有研究人员以芝加哥为例，发现Uber在进入该城市运营后，与出租车有关的犯罪率下降了20%。</w:t>
      </w:r>
      <w:proofErr w:type="gramStart"/>
      <w:r w:rsidR="00912542" w:rsidRPr="00DD1E88">
        <w:rPr>
          <w:rFonts w:ascii="华文中宋" w:eastAsia="华文中宋" w:hAnsi="华文中宋"/>
          <w:sz w:val="21"/>
          <w:szCs w:val="21"/>
        </w:rPr>
        <w:t>为什么优步进入</w:t>
      </w:r>
      <w:proofErr w:type="gramEnd"/>
      <w:r w:rsidR="00912542" w:rsidRPr="00DD1E88">
        <w:rPr>
          <w:rFonts w:ascii="华文中宋" w:eastAsia="华文中宋" w:hAnsi="华文中宋"/>
          <w:sz w:val="21"/>
          <w:szCs w:val="21"/>
        </w:rPr>
        <w:t>之后犯罪率会下降?两个可能的解释</w:t>
      </w:r>
      <w:proofErr w:type="gramStart"/>
      <w:r w:rsidR="00912542" w:rsidRPr="00DD1E88">
        <w:rPr>
          <w:rFonts w:ascii="华文中宋" w:eastAsia="华文中宋" w:hAnsi="华文中宋"/>
          <w:sz w:val="21"/>
          <w:szCs w:val="21"/>
        </w:rPr>
        <w:t>是优步的</w:t>
      </w:r>
      <w:proofErr w:type="gramEnd"/>
      <w:r w:rsidR="00912542" w:rsidRPr="00DD1E88">
        <w:rPr>
          <w:rFonts w:ascii="华文中宋" w:eastAsia="华文中宋" w:hAnsi="华文中宋"/>
          <w:sz w:val="21"/>
          <w:szCs w:val="21"/>
        </w:rPr>
        <w:t>身份验证威慑了潜在的犯罪者，非现金的电子化交易方式也让以出租车为主要抢劫对象的个人望而却步。</w:t>
      </w:r>
      <w:r w:rsidR="00912542" w:rsidRPr="00DD1E88">
        <w:rPr>
          <w:rStyle w:val="af2"/>
          <w:rFonts w:ascii="华文中宋" w:eastAsia="华文中宋" w:hAnsi="华文中宋"/>
          <w:sz w:val="21"/>
          <w:szCs w:val="21"/>
        </w:rPr>
        <w:endnoteReference w:id="3"/>
      </w:r>
    </w:p>
    <w:p w14:paraId="4E0B224B" w14:textId="77777777" w:rsidR="00EB38FD" w:rsidRDefault="00EB38FD" w:rsidP="005C48FE">
      <w:pPr>
        <w:spacing w:line="276" w:lineRule="auto"/>
        <w:jc w:val="center"/>
        <w:rPr>
          <w:rFonts w:ascii="华文中宋" w:eastAsia="华文中宋" w:hAnsi="华文中宋"/>
          <w:sz w:val="21"/>
          <w:szCs w:val="21"/>
        </w:rPr>
      </w:pPr>
      <w:r>
        <w:rPr>
          <w:rFonts w:ascii="华文中宋" w:eastAsia="华文中宋" w:hAnsi="华文中宋"/>
          <w:noProof/>
          <w:sz w:val="21"/>
          <w:szCs w:val="21"/>
        </w:rPr>
        <w:drawing>
          <wp:inline distT="0" distB="0" distL="0" distR="0" wp14:anchorId="4046A146" wp14:editId="31AF0F2E">
            <wp:extent cx="5274310" cy="30010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862354648b3a1202fef6fd1b7f81c4e.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001010"/>
                    </a:xfrm>
                    <a:prstGeom prst="rect">
                      <a:avLst/>
                    </a:prstGeom>
                  </pic:spPr>
                </pic:pic>
              </a:graphicData>
            </a:graphic>
          </wp:inline>
        </w:drawing>
      </w:r>
    </w:p>
    <w:p w14:paraId="5AC6A1A3" w14:textId="0BB7D758" w:rsidR="00912542" w:rsidRPr="0073259E" w:rsidRDefault="00EB38FD" w:rsidP="005C48FE">
      <w:pPr>
        <w:spacing w:line="276" w:lineRule="auto"/>
        <w:ind w:firstLineChars="200" w:firstLine="300"/>
        <w:jc w:val="center"/>
        <w:rPr>
          <w:rFonts w:ascii="华文中宋" w:eastAsia="华文中宋" w:hAnsi="华文中宋"/>
          <w:i/>
          <w:sz w:val="15"/>
          <w:szCs w:val="15"/>
        </w:rPr>
      </w:pPr>
      <w:r w:rsidRPr="0030626B">
        <w:rPr>
          <w:rFonts w:ascii="华文中宋" w:eastAsia="华文中宋" w:hAnsi="华文中宋" w:hint="eastAsia"/>
          <w:i/>
          <w:sz w:val="15"/>
          <w:szCs w:val="15"/>
        </w:rPr>
        <w:t>图片来源：互联网</w:t>
      </w:r>
    </w:p>
    <w:p w14:paraId="1133E301" w14:textId="1097410D" w:rsidR="00912542" w:rsidRPr="00DD1E88" w:rsidRDefault="0091254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lastRenderedPageBreak/>
        <w:t>不仅如此，还有研究表明</w:t>
      </w:r>
      <w:r w:rsidR="00167940">
        <w:rPr>
          <w:rFonts w:ascii="华文中宋" w:eastAsia="华文中宋" w:hAnsi="华文中宋" w:hint="eastAsia"/>
          <w:sz w:val="21"/>
          <w:szCs w:val="21"/>
        </w:rPr>
        <w:t>，</w:t>
      </w:r>
      <w:proofErr w:type="gramStart"/>
      <w:r w:rsidRPr="00DD1E88">
        <w:rPr>
          <w:rFonts w:ascii="华文中宋" w:eastAsia="华文中宋" w:hAnsi="华文中宋"/>
          <w:sz w:val="21"/>
          <w:szCs w:val="21"/>
        </w:rPr>
        <w:t>网约车的</w:t>
      </w:r>
      <w:proofErr w:type="gramEnd"/>
      <w:r w:rsidRPr="00DD1E88">
        <w:rPr>
          <w:rFonts w:ascii="华文中宋" w:eastAsia="华文中宋" w:hAnsi="华文中宋"/>
          <w:sz w:val="21"/>
          <w:szCs w:val="21"/>
        </w:rPr>
        <w:t>产生还减少了</w:t>
      </w:r>
      <w:proofErr w:type="gramStart"/>
      <w:r w:rsidRPr="00DD1E88">
        <w:rPr>
          <w:rFonts w:ascii="华文中宋" w:eastAsia="华文中宋" w:hAnsi="华文中宋"/>
          <w:sz w:val="21"/>
          <w:szCs w:val="21"/>
        </w:rPr>
        <w:t>酒驾和</w:t>
      </w:r>
      <w:proofErr w:type="gramEnd"/>
      <w:r w:rsidRPr="00DD1E88">
        <w:rPr>
          <w:rFonts w:ascii="华文中宋" w:eastAsia="华文中宋" w:hAnsi="华文中宋"/>
          <w:sz w:val="21"/>
          <w:szCs w:val="21"/>
        </w:rPr>
        <w:t>致命交通事故的发生。有研究人员通过整理2010年至2013年这四年的交通事故发现，在美国150多个城市中，使用</w:t>
      </w:r>
      <w:proofErr w:type="gramStart"/>
      <w:r w:rsidRPr="00DD1E88">
        <w:rPr>
          <w:rFonts w:ascii="华文中宋" w:eastAsia="华文中宋" w:hAnsi="华文中宋"/>
          <w:sz w:val="21"/>
          <w:szCs w:val="21"/>
        </w:rPr>
        <w:t>优步能够</w:t>
      </w:r>
      <w:proofErr w:type="gramEnd"/>
      <w:r w:rsidRPr="00DD1E88">
        <w:rPr>
          <w:rFonts w:ascii="华文中宋" w:eastAsia="华文中宋" w:hAnsi="华文中宋"/>
          <w:sz w:val="21"/>
          <w:szCs w:val="21"/>
        </w:rPr>
        <w:t>明显降低</w:t>
      </w:r>
      <w:proofErr w:type="gramStart"/>
      <w:r w:rsidRPr="00DD1E88">
        <w:rPr>
          <w:rFonts w:ascii="华文中宋" w:eastAsia="华文中宋" w:hAnsi="华文中宋"/>
          <w:sz w:val="21"/>
          <w:szCs w:val="21"/>
        </w:rPr>
        <w:t>酒驾和</w:t>
      </w:r>
      <w:proofErr w:type="gramEnd"/>
      <w:r w:rsidRPr="00DD1E88">
        <w:rPr>
          <w:rFonts w:ascii="华文中宋" w:eastAsia="华文中宋" w:hAnsi="华文中宋"/>
          <w:sz w:val="21"/>
          <w:szCs w:val="21"/>
        </w:rPr>
        <w:t>致命交通事故的发生率。</w:t>
      </w:r>
      <w:r w:rsidRPr="00DD1E88">
        <w:rPr>
          <w:rStyle w:val="af2"/>
          <w:rFonts w:ascii="华文中宋" w:eastAsia="华文中宋" w:hAnsi="华文中宋"/>
          <w:sz w:val="21"/>
          <w:szCs w:val="21"/>
        </w:rPr>
        <w:endnoteReference w:id="4"/>
      </w:r>
    </w:p>
    <w:p w14:paraId="0E984959" w14:textId="77777777" w:rsidR="00E63CFB" w:rsidRPr="00DD1E88" w:rsidRDefault="00E63CFB" w:rsidP="005C48FE">
      <w:pPr>
        <w:spacing w:line="276" w:lineRule="auto"/>
        <w:ind w:firstLineChars="200" w:firstLine="420"/>
        <w:rPr>
          <w:rFonts w:ascii="华文中宋" w:eastAsia="华文中宋" w:hAnsi="华文中宋"/>
          <w:sz w:val="21"/>
          <w:szCs w:val="21"/>
        </w:rPr>
      </w:pPr>
    </w:p>
    <w:p w14:paraId="32629486" w14:textId="7A2B0055" w:rsidR="00437460" w:rsidRPr="0073259E" w:rsidRDefault="00C94E07" w:rsidP="005C48FE">
      <w:pPr>
        <w:spacing w:line="276" w:lineRule="auto"/>
        <w:ind w:firstLineChars="200" w:firstLine="480"/>
        <w:jc w:val="center"/>
        <w:rPr>
          <w:rFonts w:ascii="华文中宋" w:eastAsia="华文中宋" w:hAnsi="华文中宋"/>
          <w:b/>
        </w:rPr>
      </w:pPr>
      <w:r w:rsidRPr="0073259E">
        <w:rPr>
          <w:rFonts w:ascii="华文中宋" w:eastAsia="华文中宋" w:hAnsi="华文中宋"/>
          <w:b/>
        </w:rPr>
        <w:t>二</w:t>
      </w:r>
      <w:r w:rsidR="00437460" w:rsidRPr="0073259E">
        <w:rPr>
          <w:rFonts w:ascii="华文中宋" w:eastAsia="华文中宋" w:hAnsi="华文中宋"/>
          <w:b/>
        </w:rPr>
        <w:t>、</w:t>
      </w:r>
      <w:r w:rsidR="00793473" w:rsidRPr="0073259E">
        <w:rPr>
          <w:rFonts w:ascii="华文中宋" w:eastAsia="华文中宋" w:hAnsi="华文中宋" w:hint="eastAsia"/>
          <w:b/>
        </w:rPr>
        <w:t>通过更理性的责任划分，使</w:t>
      </w:r>
      <w:proofErr w:type="gramStart"/>
      <w:r w:rsidR="00793473" w:rsidRPr="0073259E">
        <w:rPr>
          <w:rFonts w:ascii="华文中宋" w:eastAsia="华文中宋" w:hAnsi="华文中宋" w:hint="eastAsia"/>
          <w:b/>
        </w:rPr>
        <w:t>网约车更</w:t>
      </w:r>
      <w:proofErr w:type="gramEnd"/>
      <w:r w:rsidR="00793473" w:rsidRPr="0073259E">
        <w:rPr>
          <w:rFonts w:ascii="华文中宋" w:eastAsia="华文中宋" w:hAnsi="华文中宋" w:hint="eastAsia"/>
          <w:b/>
        </w:rPr>
        <w:t>安全</w:t>
      </w:r>
    </w:p>
    <w:p w14:paraId="7A4D5C67" w14:textId="77777777" w:rsidR="002A767D" w:rsidRPr="00DD1E88" w:rsidRDefault="002A767D" w:rsidP="005C48FE">
      <w:pPr>
        <w:spacing w:line="276" w:lineRule="auto"/>
        <w:ind w:firstLineChars="200" w:firstLine="420"/>
        <w:rPr>
          <w:rFonts w:ascii="华文中宋" w:eastAsia="华文中宋" w:hAnsi="华文中宋"/>
          <w:b/>
          <w:sz w:val="21"/>
          <w:szCs w:val="21"/>
        </w:rPr>
      </w:pPr>
    </w:p>
    <w:p w14:paraId="2A2FB15C" w14:textId="18C90C8B" w:rsidR="008D5483" w:rsidRPr="00DD1E88" w:rsidRDefault="008B0B3D"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尽</w:t>
      </w:r>
      <w:proofErr w:type="gramStart"/>
      <w:r w:rsidRPr="00DD1E88">
        <w:rPr>
          <w:rFonts w:ascii="华文中宋" w:eastAsia="华文中宋" w:hAnsi="华文中宋"/>
          <w:sz w:val="21"/>
          <w:szCs w:val="21"/>
        </w:rPr>
        <w:t>管网约车提升</w:t>
      </w:r>
      <w:proofErr w:type="gramEnd"/>
      <w:r w:rsidRPr="00DD1E88">
        <w:rPr>
          <w:rFonts w:ascii="华文中宋" w:eastAsia="华文中宋" w:hAnsi="华文中宋"/>
          <w:sz w:val="21"/>
          <w:szCs w:val="21"/>
        </w:rPr>
        <w:t>了安全程度，但是在运营过程中还是存有风险，甚至会有事故发生。那么，一旦发生事故，平台驾驶员和乘客的责任该如何分配？</w:t>
      </w:r>
      <w:r w:rsidR="00C3284F" w:rsidRPr="00DD1E88">
        <w:rPr>
          <w:rFonts w:ascii="华文中宋" w:eastAsia="华文中宋" w:hAnsi="华文中宋"/>
          <w:sz w:val="21"/>
          <w:szCs w:val="21"/>
        </w:rPr>
        <w:t>与传统的运输方式相比，</w:t>
      </w:r>
      <w:r w:rsidR="002C619D" w:rsidRPr="00DD1E88">
        <w:rPr>
          <w:rFonts w:ascii="华文中宋" w:eastAsia="华文中宋" w:hAnsi="华文中宋"/>
          <w:sz w:val="21"/>
          <w:szCs w:val="21"/>
        </w:rPr>
        <w:t>由于</w:t>
      </w:r>
      <w:r w:rsidR="00C3284F" w:rsidRPr="00DD1E88">
        <w:rPr>
          <w:rFonts w:ascii="华文中宋" w:eastAsia="华文中宋" w:hAnsi="华文中宋"/>
          <w:sz w:val="21"/>
          <w:szCs w:val="21"/>
        </w:rPr>
        <w:t>平台</w:t>
      </w:r>
      <w:r w:rsidR="002C619D" w:rsidRPr="00DD1E88">
        <w:rPr>
          <w:rFonts w:ascii="华文中宋" w:eastAsia="华文中宋" w:hAnsi="华文中宋"/>
          <w:sz w:val="21"/>
          <w:szCs w:val="21"/>
        </w:rPr>
        <w:t>在</w:t>
      </w:r>
      <w:proofErr w:type="gramStart"/>
      <w:r w:rsidR="002C619D" w:rsidRPr="00DD1E88">
        <w:rPr>
          <w:rFonts w:ascii="华文中宋" w:eastAsia="华文中宋" w:hAnsi="华文中宋"/>
          <w:sz w:val="21"/>
          <w:szCs w:val="21"/>
        </w:rPr>
        <w:t>网约车运营</w:t>
      </w:r>
      <w:proofErr w:type="gramEnd"/>
      <w:r w:rsidR="002C619D" w:rsidRPr="00DD1E88">
        <w:rPr>
          <w:rFonts w:ascii="华文中宋" w:eastAsia="华文中宋" w:hAnsi="华文中宋"/>
          <w:sz w:val="21"/>
          <w:szCs w:val="21"/>
        </w:rPr>
        <w:t>过程中</w:t>
      </w:r>
      <w:r w:rsidR="00C3284F" w:rsidRPr="00DD1E88">
        <w:rPr>
          <w:rFonts w:ascii="华文中宋" w:eastAsia="华文中宋" w:hAnsi="华文中宋"/>
          <w:sz w:val="21"/>
          <w:szCs w:val="21"/>
        </w:rPr>
        <w:t>拥有了更多的信息</w:t>
      </w:r>
      <w:r w:rsidR="008E74C2" w:rsidRPr="00DD1E88">
        <w:rPr>
          <w:rFonts w:ascii="华文中宋" w:eastAsia="华文中宋" w:hAnsi="华文中宋"/>
          <w:sz w:val="21"/>
          <w:szCs w:val="21"/>
        </w:rPr>
        <w:t>，因此很多人建议平台应当</w:t>
      </w:r>
      <w:r w:rsidR="002C619D" w:rsidRPr="00DD1E88">
        <w:rPr>
          <w:rFonts w:ascii="华文中宋" w:eastAsia="华文中宋" w:hAnsi="华文中宋"/>
          <w:sz w:val="21"/>
          <w:szCs w:val="21"/>
        </w:rPr>
        <w:t>承担</w:t>
      </w:r>
      <w:r w:rsidR="008E74C2" w:rsidRPr="00DD1E88">
        <w:rPr>
          <w:rFonts w:ascii="华文中宋" w:eastAsia="华文中宋" w:hAnsi="华文中宋"/>
          <w:sz w:val="21"/>
          <w:szCs w:val="21"/>
        </w:rPr>
        <w:t>更多责任。</w:t>
      </w:r>
      <w:r w:rsidR="00E23C6F" w:rsidRPr="00DD1E88">
        <w:rPr>
          <w:rFonts w:ascii="华文中宋" w:eastAsia="华文中宋" w:hAnsi="华文中宋"/>
          <w:sz w:val="21"/>
          <w:szCs w:val="21"/>
        </w:rPr>
        <w:t>正如</w:t>
      </w:r>
      <w:r w:rsidR="000067D4" w:rsidRPr="00DD1E88">
        <w:rPr>
          <w:rFonts w:ascii="华文中宋" w:eastAsia="华文中宋" w:hAnsi="华文中宋"/>
          <w:sz w:val="21"/>
          <w:szCs w:val="21"/>
        </w:rPr>
        <w:t>《网络预约出租汽车经营服务管理暂行办法</w:t>
      </w:r>
      <w:r w:rsidRPr="00DD1E88">
        <w:rPr>
          <w:rFonts w:ascii="华文中宋" w:eastAsia="华文中宋" w:hAnsi="华文中宋"/>
          <w:sz w:val="21"/>
          <w:szCs w:val="21"/>
        </w:rPr>
        <w:t>》</w:t>
      </w:r>
      <w:r w:rsidR="0009462D" w:rsidRPr="00DD1E88">
        <w:rPr>
          <w:rFonts w:ascii="华文中宋" w:eastAsia="华文中宋" w:hAnsi="华文中宋"/>
          <w:sz w:val="21"/>
          <w:szCs w:val="21"/>
        </w:rPr>
        <w:t>（交通运输部 工业和信息化部 公安部 商务部 工商总局 质检总局 国家</w:t>
      </w:r>
      <w:proofErr w:type="gramStart"/>
      <w:r w:rsidR="0009462D" w:rsidRPr="00DD1E88">
        <w:rPr>
          <w:rFonts w:ascii="华文中宋" w:eastAsia="华文中宋" w:hAnsi="华文中宋"/>
          <w:sz w:val="21"/>
          <w:szCs w:val="21"/>
        </w:rPr>
        <w:t>网信办令</w:t>
      </w:r>
      <w:proofErr w:type="gramEnd"/>
      <w:r w:rsidR="0009462D" w:rsidRPr="00DD1E88">
        <w:rPr>
          <w:rFonts w:ascii="华文中宋" w:eastAsia="华文中宋" w:hAnsi="华文中宋"/>
          <w:sz w:val="21"/>
          <w:szCs w:val="21"/>
        </w:rPr>
        <w:t>2016年第60号）</w:t>
      </w:r>
      <w:r w:rsidR="00F95880" w:rsidRPr="00DD1E88">
        <w:rPr>
          <w:rFonts w:ascii="华文中宋" w:eastAsia="华文中宋" w:hAnsi="华文中宋"/>
          <w:sz w:val="21"/>
          <w:szCs w:val="21"/>
        </w:rPr>
        <w:t>第十六条所</w:t>
      </w:r>
      <w:r w:rsidR="008E74C2" w:rsidRPr="00DD1E88">
        <w:rPr>
          <w:rFonts w:ascii="华文中宋" w:eastAsia="华文中宋" w:hAnsi="华文中宋"/>
          <w:sz w:val="21"/>
          <w:szCs w:val="21"/>
        </w:rPr>
        <w:t>指出的</w:t>
      </w:r>
      <w:r w:rsidR="00F95880" w:rsidRPr="00DD1E88">
        <w:rPr>
          <w:rFonts w:ascii="华文中宋" w:eastAsia="华文中宋" w:hAnsi="华文中宋"/>
          <w:sz w:val="21"/>
          <w:szCs w:val="21"/>
        </w:rPr>
        <w:t>，“</w:t>
      </w:r>
      <w:r w:rsidR="008D5483" w:rsidRPr="00DD1E88">
        <w:rPr>
          <w:rFonts w:ascii="华文中宋" w:eastAsia="华文中宋" w:hAnsi="华文中宋"/>
          <w:sz w:val="21"/>
          <w:szCs w:val="21"/>
        </w:rPr>
        <w:t>网约车平台公司承担承运人责任，应当保证运营安全，保障乘客合法权益。</w:t>
      </w:r>
      <w:r w:rsidR="00F95880" w:rsidRPr="00DD1E88">
        <w:rPr>
          <w:rFonts w:ascii="华文中宋" w:eastAsia="华文中宋" w:hAnsi="华文中宋"/>
          <w:sz w:val="21"/>
          <w:szCs w:val="21"/>
        </w:rPr>
        <w:t>”</w:t>
      </w:r>
      <w:r w:rsidR="00C23687" w:rsidRPr="00DD1E88">
        <w:rPr>
          <w:rFonts w:ascii="华文中宋" w:eastAsia="华文中宋" w:hAnsi="华文中宋"/>
          <w:sz w:val="21"/>
          <w:szCs w:val="21"/>
        </w:rPr>
        <w:t>在这个定位下，产生了要求</w:t>
      </w:r>
      <w:r w:rsidR="008D5483" w:rsidRPr="00DD1E88">
        <w:rPr>
          <w:rFonts w:ascii="华文中宋" w:eastAsia="华文中宋" w:hAnsi="华文中宋"/>
          <w:sz w:val="21"/>
          <w:szCs w:val="21"/>
        </w:rPr>
        <w:t>“为乘客购买承运人责任险等相关保险”</w:t>
      </w:r>
      <w:r w:rsidR="00C23687" w:rsidRPr="00DD1E88">
        <w:rPr>
          <w:rFonts w:ascii="华文中宋" w:eastAsia="华文中宋" w:hAnsi="华文中宋"/>
          <w:sz w:val="21"/>
          <w:szCs w:val="21"/>
        </w:rPr>
        <w:t>等义务。</w:t>
      </w:r>
    </w:p>
    <w:p w14:paraId="0AE8B991" w14:textId="1E011281" w:rsidR="00C23687" w:rsidRPr="00DD1E88" w:rsidRDefault="008B0B3D"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但平台是不是真的要承担承运人责任？</w:t>
      </w:r>
    </w:p>
    <w:p w14:paraId="1D239DD6" w14:textId="7503151D" w:rsidR="00524449" w:rsidRDefault="001F0FA4"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在当下法律中，平台至少存在着三种角色</w:t>
      </w:r>
      <w:r w:rsidR="000F186C" w:rsidRPr="00DD1E88">
        <w:rPr>
          <w:rFonts w:ascii="华文中宋" w:eastAsia="华文中宋" w:hAnsi="华文中宋"/>
          <w:sz w:val="21"/>
          <w:szCs w:val="21"/>
        </w:rPr>
        <w:t>，承担着</w:t>
      </w:r>
      <w:r w:rsidR="009C05A5">
        <w:rPr>
          <w:rFonts w:ascii="华文中宋" w:eastAsia="华文中宋" w:hAnsi="华文中宋" w:hint="eastAsia"/>
          <w:sz w:val="21"/>
          <w:szCs w:val="21"/>
        </w:rPr>
        <w:t>相应</w:t>
      </w:r>
      <w:r w:rsidR="000F186C" w:rsidRPr="00DD1E88">
        <w:rPr>
          <w:rFonts w:ascii="华文中宋" w:eastAsia="华文中宋" w:hAnsi="华文中宋"/>
          <w:sz w:val="21"/>
          <w:szCs w:val="21"/>
        </w:rPr>
        <w:t>不同的法律责任。</w:t>
      </w:r>
    </w:p>
    <w:p w14:paraId="124DDDB8" w14:textId="77777777" w:rsidR="002A767D" w:rsidRPr="00DD1E88" w:rsidRDefault="002A767D" w:rsidP="005C48FE">
      <w:pPr>
        <w:spacing w:line="276" w:lineRule="auto"/>
        <w:ind w:firstLineChars="200" w:firstLine="420"/>
        <w:rPr>
          <w:rFonts w:ascii="华文中宋" w:eastAsia="华文中宋" w:hAnsi="华文中宋"/>
          <w:sz w:val="21"/>
          <w:szCs w:val="21"/>
        </w:rPr>
      </w:pPr>
    </w:p>
    <w:p w14:paraId="7A6ACA05" w14:textId="5AAB1AA5" w:rsidR="00C00C51" w:rsidRPr="00DD1E88" w:rsidRDefault="00C00C51"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（一）作为信息撮合者的平台</w:t>
      </w:r>
    </w:p>
    <w:p w14:paraId="03273EC5" w14:textId="56FCBB19" w:rsidR="00891714" w:rsidRPr="00DD1E88" w:rsidRDefault="008E74C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平台是</w:t>
      </w:r>
      <w:proofErr w:type="gramStart"/>
      <w:r w:rsidRPr="00DD1E88">
        <w:rPr>
          <w:rFonts w:ascii="华文中宋" w:eastAsia="华文中宋" w:hAnsi="华文中宋"/>
          <w:sz w:val="21"/>
          <w:szCs w:val="21"/>
        </w:rPr>
        <w:t>网约车</w:t>
      </w:r>
      <w:r w:rsidR="00C23687" w:rsidRPr="00DD1E88">
        <w:rPr>
          <w:rFonts w:ascii="华文中宋" w:eastAsia="华文中宋" w:hAnsi="华文中宋"/>
          <w:sz w:val="21"/>
          <w:szCs w:val="21"/>
        </w:rPr>
        <w:t>出现</w:t>
      </w:r>
      <w:proofErr w:type="gramEnd"/>
      <w:r w:rsidR="00C23687" w:rsidRPr="00DD1E88">
        <w:rPr>
          <w:rFonts w:ascii="华文中宋" w:eastAsia="华文中宋" w:hAnsi="华文中宋"/>
          <w:sz w:val="21"/>
          <w:szCs w:val="21"/>
        </w:rPr>
        <w:t>后的新型角色，在传统的出租车经营模式中并没有。</w:t>
      </w:r>
      <w:r w:rsidR="00AD7729" w:rsidRPr="00DD1E88">
        <w:rPr>
          <w:rFonts w:ascii="华文中宋" w:eastAsia="华文中宋" w:hAnsi="华文中宋"/>
          <w:sz w:val="21"/>
          <w:szCs w:val="21"/>
        </w:rPr>
        <w:t>不过在此前，也存在着第三方的电召平台，而</w:t>
      </w:r>
      <w:r w:rsidR="00C23687" w:rsidRPr="00DD1E88">
        <w:rPr>
          <w:rFonts w:ascii="华文中宋" w:eastAsia="华文中宋" w:hAnsi="华文中宋"/>
          <w:sz w:val="21"/>
          <w:szCs w:val="21"/>
        </w:rPr>
        <w:t>这些平台并不是出租汽车的经营者。比如北京市自2013年6月1日起实施《北京市出租汽车电召服务管理试行办法》</w:t>
      </w:r>
      <w:r w:rsidR="005F4381" w:rsidRPr="00DD1E88">
        <w:rPr>
          <w:rFonts w:ascii="华文中宋" w:eastAsia="华文中宋" w:hAnsi="华文中宋"/>
          <w:sz w:val="21"/>
          <w:szCs w:val="21"/>
        </w:rPr>
        <w:t>（京交运出发〔2013〕107号）</w:t>
      </w:r>
      <w:r w:rsidR="00C23687" w:rsidRPr="00DD1E88">
        <w:rPr>
          <w:rFonts w:ascii="华文中宋" w:eastAsia="华文中宋" w:hAnsi="华文中宋"/>
          <w:sz w:val="21"/>
          <w:szCs w:val="21"/>
        </w:rPr>
        <w:t>第三条规定：“提供出租汽车电召服务的出租汽车经营者、驾驶员、调度中心(凡使用出租汽车为客户提供用车服务的第三方运营服务商均属此范围)以及选择出租汽车电召服务的乘客适用本办法。”这意味着调度中心</w:t>
      </w:r>
      <w:r w:rsidR="00891714" w:rsidRPr="00DD1E88">
        <w:rPr>
          <w:rFonts w:ascii="华文中宋" w:eastAsia="华文中宋" w:hAnsi="华文中宋"/>
          <w:sz w:val="21"/>
          <w:szCs w:val="21"/>
        </w:rPr>
        <w:t>——</w:t>
      </w:r>
      <w:r w:rsidR="00C23687" w:rsidRPr="00DD1E88">
        <w:rPr>
          <w:rFonts w:ascii="华文中宋" w:eastAsia="华文中宋" w:hAnsi="华文中宋"/>
          <w:sz w:val="21"/>
          <w:szCs w:val="21"/>
        </w:rPr>
        <w:t>也就是平台</w:t>
      </w:r>
      <w:r w:rsidR="00891714" w:rsidRPr="00DD1E88">
        <w:rPr>
          <w:rFonts w:ascii="华文中宋" w:eastAsia="华文中宋" w:hAnsi="华文中宋"/>
          <w:sz w:val="21"/>
          <w:szCs w:val="21"/>
        </w:rPr>
        <w:t>，</w:t>
      </w:r>
      <w:r w:rsidR="00C23687" w:rsidRPr="00DD1E88">
        <w:rPr>
          <w:rFonts w:ascii="华文中宋" w:eastAsia="华文中宋" w:hAnsi="华文中宋"/>
          <w:sz w:val="21"/>
          <w:szCs w:val="21"/>
        </w:rPr>
        <w:t>可以是第三方运营服务商，而未必是出租汽车公司。</w:t>
      </w:r>
    </w:p>
    <w:p w14:paraId="7D3F7344" w14:textId="391DEB78" w:rsidR="00586B2E" w:rsidRPr="00DD1E88" w:rsidRDefault="00AD7729"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在此之前，</w:t>
      </w:r>
      <w:r w:rsidR="00C23687" w:rsidRPr="00DD1E88">
        <w:rPr>
          <w:rFonts w:ascii="华文中宋" w:eastAsia="华文中宋" w:hAnsi="华文中宋"/>
          <w:sz w:val="21"/>
          <w:szCs w:val="21"/>
        </w:rPr>
        <w:t>交通运输部在《关于规范发展出租汽车电召服务的通知》（</w:t>
      </w:r>
      <w:proofErr w:type="gramStart"/>
      <w:r w:rsidR="00C23687" w:rsidRPr="00DD1E88">
        <w:rPr>
          <w:rFonts w:ascii="华文中宋" w:eastAsia="华文中宋" w:hAnsi="华文中宋"/>
          <w:sz w:val="21"/>
          <w:szCs w:val="21"/>
        </w:rPr>
        <w:t>交运发</w:t>
      </w:r>
      <w:proofErr w:type="gramEnd"/>
      <w:r w:rsidR="005F4381" w:rsidRPr="00DD1E88">
        <w:rPr>
          <w:rFonts w:ascii="华文中宋" w:eastAsia="华文中宋" w:hAnsi="华文中宋"/>
          <w:sz w:val="21"/>
          <w:szCs w:val="21"/>
        </w:rPr>
        <w:t>〔</w:t>
      </w:r>
      <w:r w:rsidR="00C23687" w:rsidRPr="00DD1E88">
        <w:rPr>
          <w:rFonts w:ascii="华文中宋" w:eastAsia="华文中宋" w:hAnsi="华文中宋"/>
          <w:sz w:val="21"/>
          <w:szCs w:val="21"/>
        </w:rPr>
        <w:t>2013</w:t>
      </w:r>
      <w:r w:rsidR="005F4381" w:rsidRPr="00DD1E88">
        <w:rPr>
          <w:rFonts w:ascii="华文中宋" w:eastAsia="华文中宋" w:hAnsi="华文中宋"/>
          <w:sz w:val="21"/>
          <w:szCs w:val="21"/>
        </w:rPr>
        <w:t>〕</w:t>
      </w:r>
      <w:r w:rsidR="00C23687" w:rsidRPr="00DD1E88">
        <w:rPr>
          <w:rFonts w:ascii="华文中宋" w:eastAsia="华文中宋" w:hAnsi="华文中宋"/>
          <w:sz w:val="21"/>
          <w:szCs w:val="21"/>
        </w:rPr>
        <w:t>144号）中指出“第三方电召服务平台”在发展出租汽车电召服务中的作用，但也没有指出它必须拥有出租汽车经营服务资格。</w:t>
      </w:r>
      <w:r w:rsidRPr="00DD1E88">
        <w:rPr>
          <w:rFonts w:ascii="华文中宋" w:eastAsia="华文中宋" w:hAnsi="华文中宋"/>
          <w:sz w:val="21"/>
          <w:szCs w:val="21"/>
        </w:rPr>
        <w:t>事实上，滴滴出行就是从第三方的打车软件</w:t>
      </w:r>
      <w:r w:rsidR="00586B2E" w:rsidRPr="00DD1E88">
        <w:rPr>
          <w:rFonts w:ascii="华文中宋" w:eastAsia="华文中宋" w:hAnsi="华文中宋"/>
          <w:sz w:val="21"/>
          <w:szCs w:val="21"/>
        </w:rPr>
        <w:t>起步，到目前为止，在滴滴出行的客户端还存有“出租车”这个选项。</w:t>
      </w:r>
    </w:p>
    <w:p w14:paraId="00CBDC50" w14:textId="77777777" w:rsidR="000F186C" w:rsidRPr="00DD1E88" w:rsidRDefault="00586B2E"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如果只是作为信息撮合，那么它的责任</w:t>
      </w:r>
      <w:r w:rsidR="000F186C" w:rsidRPr="00DD1E88">
        <w:rPr>
          <w:rFonts w:ascii="华文中宋" w:eastAsia="华文中宋" w:hAnsi="华文中宋"/>
          <w:sz w:val="21"/>
          <w:szCs w:val="21"/>
        </w:rPr>
        <w:t>就很简单。无论是《消费者权益保护法》还是《侵权责任法》，都对网络平台责任有着明确界定。</w:t>
      </w:r>
    </w:p>
    <w:p w14:paraId="27CF8BE8" w14:textId="5BD3ACAB" w:rsidR="000F186C" w:rsidRPr="00DD1E88" w:rsidRDefault="000F186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消费者权益保护法》第四十四条规定：“消费者通过网络交易平台购买商品或者接受服务，其合法权益受到损害的，可以向销售者或者服务者要求赔偿。网络交易平台提供者不能提供销售者或者服务者的真实名称、地址和有效联系方式的，消费者也可以向网络交易平台提供者要求赔偿；网络交易平台提供者</w:t>
      </w:r>
      <w:proofErr w:type="gramStart"/>
      <w:r w:rsidRPr="00DD1E88">
        <w:rPr>
          <w:rFonts w:ascii="华文中宋" w:eastAsia="华文中宋" w:hAnsi="华文中宋"/>
          <w:sz w:val="21"/>
          <w:szCs w:val="21"/>
        </w:rPr>
        <w:t>作出</w:t>
      </w:r>
      <w:proofErr w:type="gramEnd"/>
      <w:r w:rsidRPr="00DD1E88">
        <w:rPr>
          <w:rFonts w:ascii="华文中宋" w:eastAsia="华文中宋" w:hAnsi="华文中宋"/>
          <w:sz w:val="21"/>
          <w:szCs w:val="21"/>
        </w:rPr>
        <w:t xml:space="preserve">更有利于消费者的承诺的，应当履行承诺。网络交易平台提供者赔偿后，有权向销售者或者服务者追偿。” </w:t>
      </w:r>
    </w:p>
    <w:p w14:paraId="25AE1CCE" w14:textId="7E926C8A" w:rsidR="000F186C" w:rsidRPr="00DD1E88" w:rsidRDefault="000F186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在此</w:t>
      </w:r>
      <w:proofErr w:type="gramStart"/>
      <w:r w:rsidRPr="00DD1E88">
        <w:rPr>
          <w:rFonts w:ascii="华文中宋" w:eastAsia="华文中宋" w:hAnsi="华文中宋"/>
          <w:sz w:val="21"/>
          <w:szCs w:val="21"/>
        </w:rPr>
        <w:t>种模式</w:t>
      </w:r>
      <w:proofErr w:type="gramEnd"/>
      <w:r w:rsidRPr="00DD1E88">
        <w:rPr>
          <w:rFonts w:ascii="华文中宋" w:eastAsia="华文中宋" w:hAnsi="华文中宋"/>
          <w:sz w:val="21"/>
          <w:szCs w:val="21"/>
        </w:rPr>
        <w:t>下，只有当“网络交易平台提供者明知或者应知销售者或者服务者利用其平台侵害消费者合法权益，未采取必要措施的，依法与该销售者或者服务者承担连带责</w:t>
      </w:r>
      <w:r w:rsidRPr="00DD1E88">
        <w:rPr>
          <w:rFonts w:ascii="华文中宋" w:eastAsia="华文中宋" w:hAnsi="华文中宋"/>
          <w:sz w:val="21"/>
          <w:szCs w:val="21"/>
        </w:rPr>
        <w:lastRenderedPageBreak/>
        <w:t>任。”《消费者权益法》的这个界定和《侵权责任法》的界定</w:t>
      </w:r>
      <w:r w:rsidR="00891714" w:rsidRPr="00DD1E88">
        <w:rPr>
          <w:rFonts w:ascii="华文中宋" w:eastAsia="华文中宋" w:hAnsi="华文中宋"/>
          <w:sz w:val="21"/>
          <w:szCs w:val="21"/>
        </w:rPr>
        <w:t>是</w:t>
      </w:r>
      <w:r w:rsidRPr="00DD1E88">
        <w:rPr>
          <w:rFonts w:ascii="华文中宋" w:eastAsia="华文中宋" w:hAnsi="华文中宋"/>
          <w:sz w:val="21"/>
          <w:szCs w:val="21"/>
        </w:rPr>
        <w:t>同一个思路：</w:t>
      </w:r>
    </w:p>
    <w:p w14:paraId="3A4E8F00" w14:textId="61556FC7" w:rsidR="000F186C" w:rsidRPr="00DD1E88" w:rsidRDefault="000F186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“网络用户、网络服务提供者利用网络侵害他人民事权益的，应当承担侵权责任。</w:t>
      </w:r>
    </w:p>
    <w:p w14:paraId="72D0C977" w14:textId="38A28B5E" w:rsidR="000F186C" w:rsidRPr="00DD1E88" w:rsidRDefault="000F186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网络用户利用网络服务实施侵权行为的，被侵权人有权通知网络服务提供者采取删除、屏蔽、断开链接等必要措施。网络服务提供者接到通知后未及时采取必要措施的，对损害的扩大部分与该网络用户承担连带责任。</w:t>
      </w:r>
    </w:p>
    <w:p w14:paraId="4ECDCB99" w14:textId="4EC97475" w:rsidR="000F186C" w:rsidRPr="00DD1E88" w:rsidRDefault="000F186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网络服务提供者知道网络用户利用其网络服务侵害他人民事权益，未采取必要措施的，与该网络用户承担连带责任。”</w:t>
      </w:r>
    </w:p>
    <w:p w14:paraId="3A60B770" w14:textId="2C0F48D2" w:rsidR="000F186C" w:rsidRPr="00DD1E88" w:rsidRDefault="000F186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当然，在《合同法》中也对信息撮合，也就是居间合同的违约有着明显的界定。《合同法》第452条指出，只有当“居间人故意隐瞒与订立合同有关的重要事实或者提供虚假情况，损害委托人利益的，不得要求支付报酬并应当承担损害赔偿责任。”在此</w:t>
      </w:r>
      <w:proofErr w:type="gramStart"/>
      <w:r w:rsidRPr="00DD1E88">
        <w:rPr>
          <w:rFonts w:ascii="华文中宋" w:eastAsia="华文中宋" w:hAnsi="华文中宋"/>
          <w:sz w:val="21"/>
          <w:szCs w:val="21"/>
        </w:rPr>
        <w:t>种模式</w:t>
      </w:r>
      <w:proofErr w:type="gramEnd"/>
      <w:r w:rsidRPr="00DD1E88">
        <w:rPr>
          <w:rFonts w:ascii="华文中宋" w:eastAsia="华文中宋" w:hAnsi="华文中宋"/>
          <w:sz w:val="21"/>
          <w:szCs w:val="21"/>
        </w:rPr>
        <w:t>下，平台只需要如实核对信息即可，只要没有主观故意的过失，就可以对其所提供的服务不承担责任。</w:t>
      </w:r>
    </w:p>
    <w:p w14:paraId="61695962" w14:textId="77777777" w:rsidR="00EF3F00" w:rsidRPr="00DD1E88" w:rsidRDefault="00EF3F00" w:rsidP="005C48FE">
      <w:pPr>
        <w:spacing w:line="276" w:lineRule="auto"/>
        <w:ind w:firstLineChars="200" w:firstLine="420"/>
        <w:rPr>
          <w:rFonts w:ascii="华文中宋" w:eastAsia="华文中宋" w:hAnsi="华文中宋"/>
          <w:sz w:val="21"/>
          <w:szCs w:val="21"/>
        </w:rPr>
      </w:pPr>
    </w:p>
    <w:p w14:paraId="39939C48" w14:textId="21858825" w:rsidR="00586B2E" w:rsidRPr="00DD1E88" w:rsidRDefault="000F186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（二）作为承运人</w:t>
      </w:r>
      <w:r w:rsidR="005E387D">
        <w:rPr>
          <w:rFonts w:ascii="华文中宋" w:eastAsia="华文中宋" w:hAnsi="华文中宋" w:hint="eastAsia"/>
          <w:sz w:val="21"/>
          <w:szCs w:val="21"/>
        </w:rPr>
        <w:t>的平台</w:t>
      </w:r>
    </w:p>
    <w:p w14:paraId="2250A51E" w14:textId="4BDF1F3A" w:rsidR="00C23687" w:rsidRPr="00DD1E88" w:rsidRDefault="000F186C"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不过很多人认为，网</w:t>
      </w:r>
      <w:proofErr w:type="gramStart"/>
      <w:r w:rsidRPr="00DD1E88">
        <w:rPr>
          <w:rFonts w:ascii="华文中宋" w:eastAsia="华文中宋" w:hAnsi="华文中宋"/>
          <w:sz w:val="21"/>
          <w:szCs w:val="21"/>
        </w:rPr>
        <w:t>约车显然</w:t>
      </w:r>
      <w:proofErr w:type="gramEnd"/>
      <w:r w:rsidRPr="00DD1E88">
        <w:rPr>
          <w:rFonts w:ascii="华文中宋" w:eastAsia="华文中宋" w:hAnsi="华文中宋"/>
          <w:sz w:val="21"/>
          <w:szCs w:val="21"/>
        </w:rPr>
        <w:t>并不只是信息撮合，同时还在从事调度</w:t>
      </w:r>
      <w:r w:rsidR="0006011B" w:rsidRPr="00DD1E88">
        <w:rPr>
          <w:rFonts w:ascii="华文中宋" w:eastAsia="华文中宋" w:hAnsi="华文中宋"/>
          <w:sz w:val="21"/>
          <w:szCs w:val="21"/>
        </w:rPr>
        <w:t>等服务</w:t>
      </w:r>
      <w:r w:rsidRPr="00DD1E88">
        <w:rPr>
          <w:rFonts w:ascii="华文中宋" w:eastAsia="华文中宋" w:hAnsi="华文中宋"/>
          <w:sz w:val="21"/>
          <w:szCs w:val="21"/>
        </w:rPr>
        <w:t>，也正是如此，</w:t>
      </w:r>
      <w:r w:rsidR="008D5483" w:rsidRPr="00DD1E88">
        <w:rPr>
          <w:rFonts w:ascii="华文中宋" w:eastAsia="华文中宋" w:hAnsi="华文中宋"/>
          <w:sz w:val="21"/>
          <w:szCs w:val="21"/>
        </w:rPr>
        <w:t>《网络预约出租汽车经营服务管理暂行办法》</w:t>
      </w:r>
      <w:r w:rsidRPr="00DD1E88">
        <w:rPr>
          <w:rFonts w:ascii="华文中宋" w:eastAsia="华文中宋" w:hAnsi="华文中宋"/>
          <w:sz w:val="21"/>
          <w:szCs w:val="21"/>
        </w:rPr>
        <w:t>将其视为是</w:t>
      </w:r>
      <w:r w:rsidR="00C23687" w:rsidRPr="00DD1E88">
        <w:rPr>
          <w:rFonts w:ascii="华文中宋" w:eastAsia="华文中宋" w:hAnsi="华文中宋"/>
          <w:sz w:val="21"/>
          <w:szCs w:val="21"/>
        </w:rPr>
        <w:t>出租汽车经营服务提供者</w:t>
      </w:r>
      <w:r w:rsidR="00891714" w:rsidRPr="00DD1E88">
        <w:rPr>
          <w:rFonts w:ascii="华文中宋" w:eastAsia="华文中宋" w:hAnsi="华文中宋"/>
          <w:sz w:val="21"/>
          <w:szCs w:val="21"/>
        </w:rPr>
        <w:t>，</w:t>
      </w:r>
      <w:r w:rsidRPr="00DD1E88">
        <w:rPr>
          <w:rFonts w:ascii="华文中宋" w:eastAsia="华文中宋" w:hAnsi="华文中宋"/>
          <w:sz w:val="21"/>
          <w:szCs w:val="21"/>
        </w:rPr>
        <w:t>其理由是</w:t>
      </w:r>
      <w:r w:rsidR="00C23687" w:rsidRPr="00DD1E88">
        <w:rPr>
          <w:rFonts w:ascii="华文中宋" w:eastAsia="华文中宋" w:hAnsi="华文中宋"/>
          <w:sz w:val="21"/>
          <w:szCs w:val="21"/>
        </w:rPr>
        <w:t>相对于传统的电召平台而言，</w:t>
      </w:r>
      <w:proofErr w:type="gramStart"/>
      <w:r w:rsidR="00586B2E" w:rsidRPr="00DD1E88">
        <w:rPr>
          <w:rFonts w:ascii="华文中宋" w:eastAsia="华文中宋" w:hAnsi="华文中宋"/>
          <w:sz w:val="21"/>
          <w:szCs w:val="21"/>
        </w:rPr>
        <w:t>网约车</w:t>
      </w:r>
      <w:r w:rsidR="00C23687" w:rsidRPr="00DD1E88">
        <w:rPr>
          <w:rFonts w:ascii="华文中宋" w:eastAsia="华文中宋" w:hAnsi="华文中宋"/>
          <w:sz w:val="21"/>
          <w:szCs w:val="21"/>
        </w:rPr>
        <w:t>平台</w:t>
      </w:r>
      <w:proofErr w:type="gramEnd"/>
      <w:r w:rsidR="00C23687" w:rsidRPr="00DD1E88">
        <w:rPr>
          <w:rFonts w:ascii="华文中宋" w:eastAsia="华文中宋" w:hAnsi="华文中宋"/>
          <w:sz w:val="21"/>
          <w:szCs w:val="21"/>
        </w:rPr>
        <w:t>的控制能力更强</w:t>
      </w:r>
      <w:r w:rsidR="00891714" w:rsidRPr="00DD1E88">
        <w:rPr>
          <w:rFonts w:ascii="华文中宋" w:eastAsia="华文中宋" w:hAnsi="华文中宋"/>
          <w:sz w:val="21"/>
          <w:szCs w:val="21"/>
        </w:rPr>
        <w:t>。</w:t>
      </w:r>
      <w:r w:rsidR="00C23687" w:rsidRPr="00DD1E88">
        <w:rPr>
          <w:rFonts w:ascii="华文中宋" w:eastAsia="华文中宋" w:hAnsi="华文中宋"/>
          <w:sz w:val="21"/>
          <w:szCs w:val="21"/>
        </w:rPr>
        <w:t>比如说传统的电召平台的收入是固定收取费</w:t>
      </w:r>
      <w:r w:rsidR="008E74C2" w:rsidRPr="00DD1E88">
        <w:rPr>
          <w:rFonts w:ascii="华文中宋" w:eastAsia="华文中宋" w:hAnsi="华文中宋"/>
          <w:sz w:val="21"/>
          <w:szCs w:val="21"/>
        </w:rPr>
        <w:t>用，如很多城市是每单收取一元；而现在的平台则是按照比例收取费用</w:t>
      </w:r>
      <w:r w:rsidR="00C23687" w:rsidRPr="00DD1E88">
        <w:rPr>
          <w:rFonts w:ascii="华文中宋" w:eastAsia="华文中宋" w:hAnsi="华文中宋"/>
          <w:sz w:val="21"/>
          <w:szCs w:val="21"/>
        </w:rPr>
        <w:t>。更为重要的是，现在的平台不仅仅是提供相关信息，更为重要的是在组织经营，因此传统的电召平台的定位并不适用于它，而应该赋予它出租汽车经营者的地位</w:t>
      </w:r>
      <w:r w:rsidR="00415185" w:rsidRPr="00DD1E88">
        <w:rPr>
          <w:rFonts w:ascii="华文中宋" w:eastAsia="华文中宋" w:hAnsi="华文中宋"/>
          <w:sz w:val="21"/>
          <w:szCs w:val="21"/>
        </w:rPr>
        <w:t>，</w:t>
      </w:r>
      <w:r w:rsidR="002944B2" w:rsidRPr="00DD1E88">
        <w:rPr>
          <w:rFonts w:ascii="华文中宋" w:eastAsia="华文中宋" w:hAnsi="华文中宋"/>
          <w:sz w:val="21"/>
          <w:szCs w:val="21"/>
        </w:rPr>
        <w:t>也就是适用《合同法》第十七章中的“运输合同”</w:t>
      </w:r>
      <w:r w:rsidR="00415185" w:rsidRPr="00DD1E88">
        <w:rPr>
          <w:rFonts w:ascii="华文中宋" w:eastAsia="华文中宋" w:hAnsi="华文中宋"/>
          <w:sz w:val="21"/>
          <w:szCs w:val="21"/>
        </w:rPr>
        <w:t>而承担承运人责任。</w:t>
      </w:r>
    </w:p>
    <w:p w14:paraId="466FC381" w14:textId="38386B69" w:rsidR="00177C3E" w:rsidRPr="00DD1E88" w:rsidRDefault="0025545A"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那么，平台的角色是什么？</w:t>
      </w:r>
      <w:r w:rsidR="004B132E" w:rsidRPr="00DD1E88">
        <w:rPr>
          <w:rFonts w:ascii="华文中宋" w:eastAsia="华文中宋" w:hAnsi="华文中宋"/>
          <w:sz w:val="21"/>
          <w:szCs w:val="21"/>
        </w:rPr>
        <w:t>当乘客通过自己手机的客户端</w:t>
      </w:r>
      <w:r w:rsidR="00407939" w:rsidRPr="00DD1E88">
        <w:rPr>
          <w:rFonts w:ascii="华文中宋" w:eastAsia="华文中宋" w:hAnsi="华文中宋"/>
          <w:sz w:val="21"/>
          <w:szCs w:val="21"/>
        </w:rPr>
        <w:t>叫了一辆车，在车子行驶过程中</w:t>
      </w:r>
      <w:r w:rsidR="004B132E" w:rsidRPr="00DD1E88">
        <w:rPr>
          <w:rFonts w:ascii="华文中宋" w:eastAsia="华文中宋" w:hAnsi="华文中宋"/>
          <w:sz w:val="21"/>
          <w:szCs w:val="21"/>
        </w:rPr>
        <w:t>的</w:t>
      </w:r>
      <w:r w:rsidR="00D152EE" w:rsidRPr="00DD1E88">
        <w:rPr>
          <w:rFonts w:ascii="华文中宋" w:eastAsia="华文中宋" w:hAnsi="华文中宋"/>
          <w:sz w:val="21"/>
          <w:szCs w:val="21"/>
        </w:rPr>
        <w:t>网约车模式下，平台和</w:t>
      </w:r>
      <w:r w:rsidR="00852054">
        <w:rPr>
          <w:rFonts w:ascii="华文中宋" w:eastAsia="华文中宋" w:hAnsi="华文中宋"/>
          <w:sz w:val="21"/>
          <w:szCs w:val="21"/>
        </w:rPr>
        <w:t>驾驶员</w:t>
      </w:r>
      <w:r w:rsidR="00D152EE" w:rsidRPr="00DD1E88">
        <w:rPr>
          <w:rFonts w:ascii="华文中宋" w:eastAsia="华文中宋" w:hAnsi="华文中宋"/>
          <w:sz w:val="21"/>
          <w:szCs w:val="21"/>
        </w:rPr>
        <w:t>之间至少</w:t>
      </w:r>
      <w:r w:rsidR="004B132E" w:rsidRPr="00DD1E88">
        <w:rPr>
          <w:rFonts w:ascii="华文中宋" w:eastAsia="华文中宋" w:hAnsi="华文中宋"/>
          <w:sz w:val="21"/>
          <w:szCs w:val="21"/>
        </w:rPr>
        <w:t>存在</w:t>
      </w:r>
      <w:r w:rsidR="00D152EE" w:rsidRPr="00DD1E88">
        <w:rPr>
          <w:rFonts w:ascii="华文中宋" w:eastAsia="华文中宋" w:hAnsi="华文中宋"/>
          <w:sz w:val="21"/>
          <w:szCs w:val="21"/>
        </w:rPr>
        <w:t>有三种模式。</w:t>
      </w:r>
    </w:p>
    <w:p w14:paraId="48AC0088" w14:textId="5020BA32" w:rsidR="00D152EE" w:rsidRPr="00DD1E88" w:rsidRDefault="00223BF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第一</w:t>
      </w:r>
      <w:r w:rsidR="00D152EE" w:rsidRPr="00DD1E88">
        <w:rPr>
          <w:rFonts w:ascii="华文中宋" w:eastAsia="华文中宋" w:hAnsi="华文中宋"/>
          <w:sz w:val="21"/>
          <w:szCs w:val="21"/>
        </w:rPr>
        <w:t>，平台自营。在此</w:t>
      </w:r>
      <w:proofErr w:type="gramStart"/>
      <w:r w:rsidR="00D152EE" w:rsidRPr="00DD1E88">
        <w:rPr>
          <w:rFonts w:ascii="华文中宋" w:eastAsia="华文中宋" w:hAnsi="华文中宋"/>
          <w:sz w:val="21"/>
          <w:szCs w:val="21"/>
        </w:rPr>
        <w:t>种模式</w:t>
      </w:r>
      <w:proofErr w:type="gramEnd"/>
      <w:r w:rsidR="00D152EE" w:rsidRPr="00DD1E88">
        <w:rPr>
          <w:rFonts w:ascii="华文中宋" w:eastAsia="华文中宋" w:hAnsi="华文中宋"/>
          <w:sz w:val="21"/>
          <w:szCs w:val="21"/>
        </w:rPr>
        <w:t>下，</w:t>
      </w:r>
      <w:r w:rsidR="00852054">
        <w:rPr>
          <w:rFonts w:ascii="华文中宋" w:eastAsia="华文中宋" w:hAnsi="华文中宋"/>
          <w:sz w:val="21"/>
          <w:szCs w:val="21"/>
        </w:rPr>
        <w:t>驾驶员</w:t>
      </w:r>
      <w:r w:rsidR="00D152EE" w:rsidRPr="00DD1E88">
        <w:rPr>
          <w:rFonts w:ascii="华文中宋" w:eastAsia="华文中宋" w:hAnsi="华文中宋"/>
          <w:sz w:val="21"/>
          <w:szCs w:val="21"/>
        </w:rPr>
        <w:t>的车辆是由平台提供，</w:t>
      </w:r>
      <w:r w:rsidR="00852054">
        <w:rPr>
          <w:rFonts w:ascii="华文中宋" w:eastAsia="华文中宋" w:hAnsi="华文中宋"/>
          <w:sz w:val="21"/>
          <w:szCs w:val="21"/>
        </w:rPr>
        <w:t>驾驶员</w:t>
      </w:r>
      <w:r w:rsidR="00177C3E" w:rsidRPr="00DD1E88">
        <w:rPr>
          <w:rFonts w:ascii="华文中宋" w:eastAsia="华文中宋" w:hAnsi="华文中宋"/>
          <w:sz w:val="21"/>
          <w:szCs w:val="21"/>
        </w:rPr>
        <w:t>通过第三方</w:t>
      </w:r>
      <w:r w:rsidRPr="00DD1E88">
        <w:rPr>
          <w:rFonts w:ascii="华文中宋" w:eastAsia="华文中宋" w:hAnsi="华文中宋"/>
          <w:sz w:val="21"/>
          <w:szCs w:val="21"/>
        </w:rPr>
        <w:t>劳务</w:t>
      </w:r>
      <w:r w:rsidR="00177C3E" w:rsidRPr="00DD1E88">
        <w:rPr>
          <w:rFonts w:ascii="华文中宋" w:eastAsia="华文中宋" w:hAnsi="华文中宋"/>
          <w:sz w:val="21"/>
          <w:szCs w:val="21"/>
        </w:rPr>
        <w:t>公司</w:t>
      </w:r>
      <w:r w:rsidRPr="00DD1E88">
        <w:rPr>
          <w:rFonts w:ascii="华文中宋" w:eastAsia="华文中宋" w:hAnsi="华文中宋"/>
          <w:sz w:val="21"/>
          <w:szCs w:val="21"/>
        </w:rPr>
        <w:t>和平台之合作。</w:t>
      </w:r>
    </w:p>
    <w:p w14:paraId="099D44FD" w14:textId="1293F89E" w:rsidR="00223BF2" w:rsidRPr="00DD1E88" w:rsidRDefault="00223BF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第二</w:t>
      </w:r>
      <w:r w:rsidR="00D152EE" w:rsidRPr="00DD1E88">
        <w:rPr>
          <w:rFonts w:ascii="华文中宋" w:eastAsia="华文中宋" w:hAnsi="华文中宋"/>
          <w:sz w:val="21"/>
          <w:szCs w:val="21"/>
        </w:rPr>
        <w:t>，</w:t>
      </w:r>
      <w:r w:rsidRPr="00DD1E88">
        <w:rPr>
          <w:rFonts w:ascii="华文中宋" w:eastAsia="华文中宋" w:hAnsi="华文中宋"/>
          <w:sz w:val="21"/>
          <w:szCs w:val="21"/>
        </w:rPr>
        <w:t>平台和第三方公司合作，</w:t>
      </w:r>
      <w:r w:rsidR="00852054">
        <w:rPr>
          <w:rFonts w:ascii="华文中宋" w:eastAsia="华文中宋" w:hAnsi="华文中宋"/>
          <w:sz w:val="21"/>
          <w:szCs w:val="21"/>
        </w:rPr>
        <w:t>驾驶员</w:t>
      </w:r>
      <w:r w:rsidRPr="00DD1E88">
        <w:rPr>
          <w:rFonts w:ascii="华文中宋" w:eastAsia="华文中宋" w:hAnsi="华文中宋"/>
          <w:sz w:val="21"/>
          <w:szCs w:val="21"/>
        </w:rPr>
        <w:t>作为第三方公司的员工</w:t>
      </w:r>
      <w:r w:rsidR="0006011B" w:rsidRPr="00DD1E88">
        <w:rPr>
          <w:rFonts w:ascii="华文中宋" w:eastAsia="华文中宋" w:hAnsi="华文中宋"/>
          <w:sz w:val="21"/>
          <w:szCs w:val="21"/>
        </w:rPr>
        <w:t>或者是劳务公司的派遣员工</w:t>
      </w:r>
      <w:r w:rsidRPr="00DD1E88">
        <w:rPr>
          <w:rFonts w:ascii="华文中宋" w:eastAsia="华文中宋" w:hAnsi="华文中宋"/>
          <w:sz w:val="21"/>
          <w:szCs w:val="21"/>
        </w:rPr>
        <w:t>。</w:t>
      </w:r>
    </w:p>
    <w:p w14:paraId="716C60BE" w14:textId="51B580D1" w:rsidR="00223BF2" w:rsidRPr="00DD1E88" w:rsidRDefault="00223BF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第三，</w:t>
      </w:r>
      <w:r w:rsidR="00852054">
        <w:rPr>
          <w:rFonts w:ascii="华文中宋" w:eastAsia="华文中宋" w:hAnsi="华文中宋"/>
          <w:sz w:val="21"/>
          <w:szCs w:val="21"/>
        </w:rPr>
        <w:t>驾驶员</w:t>
      </w:r>
      <w:r w:rsidRPr="00DD1E88">
        <w:rPr>
          <w:rFonts w:ascii="华文中宋" w:eastAsia="华文中宋" w:hAnsi="华文中宋"/>
          <w:sz w:val="21"/>
          <w:szCs w:val="21"/>
        </w:rPr>
        <w:t>作为平台的供应商。</w:t>
      </w:r>
      <w:r w:rsidR="0006011B" w:rsidRPr="00DD1E88">
        <w:rPr>
          <w:rFonts w:ascii="华文中宋" w:eastAsia="华文中宋" w:hAnsi="华文中宋"/>
          <w:sz w:val="21"/>
          <w:szCs w:val="21"/>
        </w:rPr>
        <w:t>就像《网络预约出租汽车经营服务管理暂行办法》所说的，私家车改变性质登记为</w:t>
      </w:r>
      <w:r w:rsidR="001537FB" w:rsidRPr="00DD1E88">
        <w:rPr>
          <w:rFonts w:ascii="华文中宋" w:eastAsia="华文中宋" w:hAnsi="华文中宋"/>
          <w:sz w:val="21"/>
          <w:szCs w:val="21"/>
        </w:rPr>
        <w:t>预约出租客运</w:t>
      </w:r>
      <w:r w:rsidR="0006011B" w:rsidRPr="00DD1E88">
        <w:rPr>
          <w:rFonts w:ascii="华文中宋" w:eastAsia="华文中宋" w:hAnsi="华文中宋"/>
          <w:sz w:val="21"/>
          <w:szCs w:val="21"/>
        </w:rPr>
        <w:t>。</w:t>
      </w:r>
    </w:p>
    <w:p w14:paraId="65C85A1F" w14:textId="77777777" w:rsidR="00F95880" w:rsidRPr="00DD1E88" w:rsidRDefault="00223BF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以上三种模式下，平台所应承担的责任是不一样的。</w:t>
      </w:r>
    </w:p>
    <w:p w14:paraId="336FB9FB" w14:textId="49BDDC98" w:rsidR="00EF3F00" w:rsidRPr="00DD1E88" w:rsidRDefault="008C352A"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在平台自营车辆的模式下</w:t>
      </w:r>
      <w:r w:rsidR="0074775A" w:rsidRPr="00DD1E88">
        <w:rPr>
          <w:rFonts w:ascii="华文中宋" w:eastAsia="华文中宋" w:hAnsi="华文中宋"/>
          <w:sz w:val="21"/>
          <w:szCs w:val="21"/>
        </w:rPr>
        <w:t>，平台所要承担的责任并不难确定，</w:t>
      </w:r>
      <w:r w:rsidRPr="00DD1E88">
        <w:rPr>
          <w:rFonts w:ascii="华文中宋" w:eastAsia="华文中宋" w:hAnsi="华文中宋"/>
          <w:sz w:val="21"/>
          <w:szCs w:val="21"/>
        </w:rPr>
        <w:t>但是在非自营模式下，平台的角色可能就需要重新思考。</w:t>
      </w:r>
      <w:r w:rsidR="00EF3F00" w:rsidRPr="00DD1E88">
        <w:rPr>
          <w:rFonts w:ascii="华文中宋" w:eastAsia="华文中宋" w:hAnsi="华文中宋"/>
          <w:sz w:val="21"/>
          <w:szCs w:val="21"/>
        </w:rPr>
        <w:t>对此不妨参考2009年最高人民法院在《关于审理道路交通事故损害赔偿案件适用法律若干问题的指导意见》</w:t>
      </w:r>
      <w:r w:rsidR="005F4381" w:rsidRPr="00DD1E88">
        <w:rPr>
          <w:rFonts w:ascii="华文中宋" w:eastAsia="华文中宋" w:hAnsi="华文中宋"/>
          <w:sz w:val="21"/>
          <w:szCs w:val="21"/>
        </w:rPr>
        <w:t>（法释〔2012〕19号）</w:t>
      </w:r>
      <w:r w:rsidR="00EF3F00" w:rsidRPr="00DD1E88">
        <w:rPr>
          <w:rFonts w:ascii="华文中宋" w:eastAsia="华文中宋" w:hAnsi="华文中宋"/>
          <w:sz w:val="21"/>
          <w:szCs w:val="21"/>
        </w:rPr>
        <w:t>中就出租车发生事故致人损害时的三种意见：</w:t>
      </w:r>
    </w:p>
    <w:p w14:paraId="1AF0E7A9" w14:textId="77777777" w:rsidR="00EF3F00" w:rsidRPr="00DD1E88" w:rsidRDefault="00EF3F00"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1）“出租车发生道路交通事故致人损害的，车辆属于出租车公司的，出租车公司承担赔偿责任”；2）“挂靠经营的机动车发生道路交通事故致人损害的，由挂靠人与被挂靠单位承担连带赔偿责任”，3）“承包经营的机动车发生道路交通事故致人损害的，由承包人与发包人承担连带赔偿责任。”</w:t>
      </w:r>
    </w:p>
    <w:p w14:paraId="4B7AE14D" w14:textId="3B1BAD57" w:rsidR="00EF3F00" w:rsidRPr="00DD1E88" w:rsidRDefault="00EF3F00"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lastRenderedPageBreak/>
        <w:t>这意味着在传统出租汽车公司中，出租车驾驶员在公司中至少存在三种不同身份：劳动雇员、挂靠经营者和承包经营者，由此导致了出租车公司有三种赔偿模式。很显然，按照平台和</w:t>
      </w:r>
      <w:r w:rsidR="00852054">
        <w:rPr>
          <w:rFonts w:ascii="华文中宋" w:eastAsia="华文中宋" w:hAnsi="华文中宋"/>
          <w:sz w:val="21"/>
          <w:szCs w:val="21"/>
        </w:rPr>
        <w:t>驾驶员</w:t>
      </w:r>
      <w:r w:rsidRPr="00DD1E88">
        <w:rPr>
          <w:rFonts w:ascii="华文中宋" w:eastAsia="华文中宋" w:hAnsi="华文中宋"/>
          <w:sz w:val="21"/>
          <w:szCs w:val="21"/>
        </w:rPr>
        <w:t>的关系，至少也应该有三种不同的责任安排。</w:t>
      </w:r>
    </w:p>
    <w:p w14:paraId="5FFE0047" w14:textId="77777777" w:rsidR="0006011B" w:rsidRPr="00DD1E88" w:rsidRDefault="0006011B" w:rsidP="005C48FE">
      <w:pPr>
        <w:spacing w:line="276" w:lineRule="auto"/>
        <w:ind w:firstLineChars="200" w:firstLine="420"/>
        <w:rPr>
          <w:rFonts w:ascii="华文中宋" w:eastAsia="华文中宋" w:hAnsi="华文中宋"/>
          <w:sz w:val="21"/>
          <w:szCs w:val="21"/>
        </w:rPr>
      </w:pPr>
    </w:p>
    <w:p w14:paraId="3174760F" w14:textId="127CFCE1" w:rsidR="006D3811" w:rsidRPr="00DD1E88" w:rsidRDefault="006D3811"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w:t>
      </w:r>
      <w:r w:rsidR="00EF3F00" w:rsidRPr="00DD1E88">
        <w:rPr>
          <w:rFonts w:ascii="华文中宋" w:eastAsia="华文中宋" w:hAnsi="华文中宋"/>
          <w:sz w:val="21"/>
          <w:szCs w:val="21"/>
        </w:rPr>
        <w:t>三</w:t>
      </w:r>
      <w:r w:rsidR="008254FF" w:rsidRPr="00DD1E88">
        <w:rPr>
          <w:rFonts w:ascii="华文中宋" w:eastAsia="华文中宋" w:hAnsi="华文中宋"/>
          <w:sz w:val="21"/>
          <w:szCs w:val="21"/>
        </w:rPr>
        <w:t>）重新反省平台责任</w:t>
      </w:r>
    </w:p>
    <w:p w14:paraId="5BE1E5AE" w14:textId="3360CD78" w:rsidR="00093699" w:rsidRPr="00DD1E88" w:rsidRDefault="006D3811"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如果</w:t>
      </w:r>
      <w:r w:rsidR="00E8182B" w:rsidRPr="00DD1E88">
        <w:rPr>
          <w:rFonts w:ascii="华文中宋" w:eastAsia="华文中宋" w:hAnsi="华文中宋"/>
          <w:sz w:val="21"/>
          <w:szCs w:val="21"/>
        </w:rPr>
        <w:t>仔细分析平台的角色，平台和传统意义上的居间人并不</w:t>
      </w:r>
      <w:r w:rsidR="00A20ECD" w:rsidRPr="00DD1E88">
        <w:rPr>
          <w:rFonts w:ascii="华文中宋" w:eastAsia="华文中宋" w:hAnsi="华文中宋"/>
          <w:sz w:val="21"/>
          <w:szCs w:val="21"/>
        </w:rPr>
        <w:t>一致</w:t>
      </w:r>
      <w:r w:rsidR="00E8182B" w:rsidRPr="00DD1E88">
        <w:rPr>
          <w:rFonts w:ascii="华文中宋" w:eastAsia="华文中宋" w:hAnsi="华文中宋"/>
          <w:sz w:val="21"/>
          <w:szCs w:val="21"/>
        </w:rPr>
        <w:t>：</w:t>
      </w:r>
      <w:r w:rsidRPr="00DD1E88">
        <w:rPr>
          <w:rFonts w:ascii="华文中宋" w:eastAsia="华文中宋" w:hAnsi="华文中宋"/>
          <w:sz w:val="21"/>
          <w:szCs w:val="21"/>
        </w:rPr>
        <w:t>因为平台对交易和服务的介入</w:t>
      </w:r>
      <w:r w:rsidR="00E8182B" w:rsidRPr="00DD1E88">
        <w:rPr>
          <w:rFonts w:ascii="华文中宋" w:eastAsia="华文中宋" w:hAnsi="华文中宋"/>
          <w:sz w:val="21"/>
          <w:szCs w:val="21"/>
        </w:rPr>
        <w:t>远超过普通意义上的居间，包括但不限于筛选</w:t>
      </w:r>
      <w:r w:rsidR="00852054">
        <w:rPr>
          <w:rFonts w:ascii="华文中宋" w:eastAsia="华文中宋" w:hAnsi="华文中宋"/>
          <w:sz w:val="21"/>
          <w:szCs w:val="21"/>
        </w:rPr>
        <w:t>驾驶员</w:t>
      </w:r>
      <w:r w:rsidR="00E8182B" w:rsidRPr="00DD1E88">
        <w:rPr>
          <w:rFonts w:ascii="华文中宋" w:eastAsia="华文中宋" w:hAnsi="华文中宋"/>
          <w:sz w:val="21"/>
          <w:szCs w:val="21"/>
        </w:rPr>
        <w:t>、全程监控、</w:t>
      </w:r>
      <w:r w:rsidR="00A20ECD" w:rsidRPr="00DD1E88">
        <w:rPr>
          <w:rFonts w:ascii="华文中宋" w:eastAsia="华文中宋" w:hAnsi="华文中宋"/>
          <w:sz w:val="21"/>
          <w:szCs w:val="21"/>
        </w:rPr>
        <w:t>控制</w:t>
      </w:r>
      <w:r w:rsidR="00852054">
        <w:rPr>
          <w:rFonts w:ascii="华文中宋" w:eastAsia="华文中宋" w:hAnsi="华文中宋"/>
          <w:sz w:val="21"/>
          <w:szCs w:val="21"/>
        </w:rPr>
        <w:t>驾驶员</w:t>
      </w:r>
      <w:r w:rsidR="00A20ECD" w:rsidRPr="00DD1E88">
        <w:rPr>
          <w:rFonts w:ascii="华文中宋" w:eastAsia="华文中宋" w:hAnsi="华文中宋"/>
          <w:sz w:val="21"/>
          <w:szCs w:val="21"/>
        </w:rPr>
        <w:t>服务品质</w:t>
      </w:r>
      <w:r w:rsidR="005E387D">
        <w:rPr>
          <w:rFonts w:ascii="华文中宋" w:eastAsia="华文中宋" w:hAnsi="华文中宋" w:hint="eastAsia"/>
          <w:sz w:val="21"/>
          <w:szCs w:val="21"/>
        </w:rPr>
        <w:t>……</w:t>
      </w:r>
      <w:r w:rsidR="00A20ECD" w:rsidRPr="00DD1E88">
        <w:rPr>
          <w:rFonts w:ascii="华文中宋" w:eastAsia="华文中宋" w:hAnsi="华文中宋"/>
          <w:sz w:val="21"/>
          <w:szCs w:val="21"/>
        </w:rPr>
        <w:t>这样的角色，至少是</w:t>
      </w:r>
      <w:r w:rsidRPr="00DD1E88">
        <w:rPr>
          <w:rFonts w:ascii="华文中宋" w:eastAsia="华文中宋" w:hAnsi="华文中宋"/>
          <w:sz w:val="21"/>
          <w:szCs w:val="21"/>
        </w:rPr>
        <w:t>超出了传统居间人的角色。</w:t>
      </w:r>
    </w:p>
    <w:p w14:paraId="043521F3" w14:textId="0D789567" w:rsidR="0025545A" w:rsidRPr="00DD1E88" w:rsidRDefault="0025545A"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对此我们可以借鉴美国的经验。美国</w:t>
      </w:r>
      <w:r w:rsidR="001537FB" w:rsidRPr="00DD1E88">
        <w:rPr>
          <w:rFonts w:ascii="华文中宋" w:eastAsia="华文中宋" w:hAnsi="华文中宋"/>
          <w:sz w:val="21"/>
          <w:szCs w:val="21"/>
        </w:rPr>
        <w:t>加利福尼亚州</w:t>
      </w:r>
      <w:r w:rsidR="006D3811" w:rsidRPr="00DD1E88">
        <w:rPr>
          <w:rFonts w:ascii="华文中宋" w:eastAsia="华文中宋" w:hAnsi="华文中宋"/>
          <w:sz w:val="21"/>
          <w:szCs w:val="21"/>
        </w:rPr>
        <w:t>和科罗拉多州等制订监管规章的时候，都将平台类比为一个调度中心或者派车机构，它有居间的功能，但是又比居间人做了更多的事情。它除了信息撮合以外，又是一</w:t>
      </w:r>
      <w:r w:rsidR="005E387D">
        <w:rPr>
          <w:rFonts w:ascii="华文中宋" w:eastAsia="华文中宋" w:hAnsi="华文中宋" w:hint="eastAsia"/>
          <w:sz w:val="21"/>
          <w:szCs w:val="21"/>
        </w:rPr>
        <w:t>位</w:t>
      </w:r>
      <w:r w:rsidR="006D3811" w:rsidRPr="00DD1E88">
        <w:rPr>
          <w:rFonts w:ascii="华文中宋" w:eastAsia="华文中宋" w:hAnsi="华文中宋"/>
          <w:sz w:val="21"/>
          <w:szCs w:val="21"/>
        </w:rPr>
        <w:t>安全的监控者，提供了安全服务。</w:t>
      </w:r>
    </w:p>
    <w:p w14:paraId="056423AC" w14:textId="23B74AB0" w:rsidR="006D3811" w:rsidRPr="00DD1E88" w:rsidRDefault="0025545A"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这对我们有很大的启示，我们应当</w:t>
      </w:r>
      <w:r w:rsidR="006D3811" w:rsidRPr="00DD1E88">
        <w:rPr>
          <w:rFonts w:ascii="华文中宋" w:eastAsia="华文中宋" w:hAnsi="华文中宋"/>
          <w:sz w:val="21"/>
          <w:szCs w:val="21"/>
        </w:rPr>
        <w:t>结合平台</w:t>
      </w:r>
      <w:r w:rsidRPr="00DD1E88">
        <w:rPr>
          <w:rFonts w:ascii="华文中宋" w:eastAsia="华文中宋" w:hAnsi="华文中宋"/>
          <w:sz w:val="21"/>
          <w:szCs w:val="21"/>
        </w:rPr>
        <w:t>的实际运作</w:t>
      </w:r>
      <w:r w:rsidR="005E387D">
        <w:rPr>
          <w:rFonts w:ascii="华文中宋" w:eastAsia="华文中宋" w:hAnsi="华文中宋" w:hint="eastAsia"/>
          <w:sz w:val="21"/>
          <w:szCs w:val="21"/>
        </w:rPr>
        <w:t>——</w:t>
      </w:r>
      <w:r w:rsidR="006D3811" w:rsidRPr="00DD1E88">
        <w:rPr>
          <w:rFonts w:ascii="华文中宋" w:eastAsia="华文中宋" w:hAnsi="华文中宋"/>
          <w:sz w:val="21"/>
          <w:szCs w:val="21"/>
        </w:rPr>
        <w:t>实际在做什么</w:t>
      </w:r>
      <w:r w:rsidR="005E387D">
        <w:rPr>
          <w:rFonts w:ascii="华文中宋" w:eastAsia="华文中宋" w:hAnsi="华文中宋" w:hint="eastAsia"/>
          <w:sz w:val="21"/>
          <w:szCs w:val="21"/>
        </w:rPr>
        <w:t>、</w:t>
      </w:r>
      <w:r w:rsidR="006D3811" w:rsidRPr="00DD1E88">
        <w:rPr>
          <w:rFonts w:ascii="华文中宋" w:eastAsia="华文中宋" w:hAnsi="华文中宋"/>
          <w:sz w:val="21"/>
          <w:szCs w:val="21"/>
        </w:rPr>
        <w:t>将来将做什么，实事求是地研究它应该承担什么责任。比如说它在</w:t>
      </w:r>
      <w:r w:rsidR="00852054">
        <w:rPr>
          <w:rFonts w:ascii="华文中宋" w:eastAsia="华文中宋" w:hAnsi="华文中宋"/>
          <w:sz w:val="21"/>
          <w:szCs w:val="21"/>
        </w:rPr>
        <w:t>驾驶员</w:t>
      </w:r>
      <w:r w:rsidR="006D3811" w:rsidRPr="00DD1E88">
        <w:rPr>
          <w:rFonts w:ascii="华文中宋" w:eastAsia="华文中宋" w:hAnsi="华文中宋"/>
          <w:sz w:val="21"/>
          <w:szCs w:val="21"/>
        </w:rPr>
        <w:t>筛选检查方面要做审查，</w:t>
      </w:r>
      <w:r w:rsidR="006D3811" w:rsidRPr="007021DC">
        <w:rPr>
          <w:rFonts w:ascii="华文中宋" w:eastAsia="华文中宋" w:hAnsi="华文中宋"/>
          <w:sz w:val="21"/>
          <w:szCs w:val="21"/>
        </w:rPr>
        <w:t>但是审查</w:t>
      </w:r>
      <w:r w:rsidR="006D3811" w:rsidRPr="00DD1E88">
        <w:rPr>
          <w:rFonts w:ascii="华文中宋" w:eastAsia="华文中宋" w:hAnsi="华文中宋"/>
          <w:sz w:val="21"/>
          <w:szCs w:val="21"/>
        </w:rPr>
        <w:t>是</w:t>
      </w:r>
      <w:r w:rsidR="00803920">
        <w:rPr>
          <w:rFonts w:ascii="华文中宋" w:eastAsia="华文中宋" w:hAnsi="华文中宋" w:hint="eastAsia"/>
          <w:sz w:val="21"/>
          <w:szCs w:val="21"/>
        </w:rPr>
        <w:t>以</w:t>
      </w:r>
      <w:r w:rsidR="006D3811" w:rsidRPr="00DD1E88">
        <w:rPr>
          <w:rFonts w:ascii="华文中宋" w:eastAsia="华文中宋" w:hAnsi="华文中宋"/>
          <w:sz w:val="21"/>
          <w:szCs w:val="21"/>
        </w:rPr>
        <w:t>形式</w:t>
      </w:r>
      <w:r w:rsidRPr="00DD1E88">
        <w:rPr>
          <w:rFonts w:ascii="华文中宋" w:eastAsia="华文中宋" w:hAnsi="华文中宋"/>
          <w:sz w:val="21"/>
          <w:szCs w:val="21"/>
        </w:rPr>
        <w:t>审查为原则、实质审查为例外，还是</w:t>
      </w:r>
      <w:r w:rsidR="00803920">
        <w:rPr>
          <w:rFonts w:ascii="华文中宋" w:eastAsia="华文中宋" w:hAnsi="华文中宋" w:hint="eastAsia"/>
          <w:sz w:val="21"/>
          <w:szCs w:val="21"/>
        </w:rPr>
        <w:t>以</w:t>
      </w:r>
      <w:r w:rsidRPr="00DD1E88">
        <w:rPr>
          <w:rFonts w:ascii="华文中宋" w:eastAsia="华文中宋" w:hAnsi="华文中宋"/>
          <w:sz w:val="21"/>
          <w:szCs w:val="21"/>
        </w:rPr>
        <w:t>实质审查为原则？</w:t>
      </w:r>
    </w:p>
    <w:p w14:paraId="3335EA40" w14:textId="49B91076" w:rsidR="00940D24" w:rsidRPr="00DD1E88" w:rsidRDefault="00EF3F00"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必须指出的是，</w:t>
      </w:r>
      <w:r w:rsidRPr="00DD1E88">
        <w:rPr>
          <w:rFonts w:ascii="华文中宋" w:eastAsia="华文中宋" w:hAnsi="华文中宋"/>
          <w:b/>
          <w:sz w:val="21"/>
          <w:szCs w:val="21"/>
        </w:rPr>
        <w:t>平台的责任并不是越大越好</w:t>
      </w:r>
      <w:r w:rsidRPr="00DD1E88">
        <w:rPr>
          <w:rFonts w:ascii="华文中宋" w:eastAsia="华文中宋" w:hAnsi="华文中宋"/>
          <w:sz w:val="21"/>
          <w:szCs w:val="21"/>
        </w:rPr>
        <w:t>。此前有观点将</w:t>
      </w:r>
      <w:r w:rsidR="00940D24" w:rsidRPr="00DD1E88">
        <w:rPr>
          <w:rFonts w:ascii="华文中宋" w:eastAsia="华文中宋" w:hAnsi="华文中宋"/>
          <w:sz w:val="21"/>
          <w:szCs w:val="21"/>
        </w:rPr>
        <w:t>平台和</w:t>
      </w:r>
      <w:r w:rsidR="00852054">
        <w:rPr>
          <w:rFonts w:ascii="华文中宋" w:eastAsia="华文中宋" w:hAnsi="华文中宋"/>
          <w:sz w:val="21"/>
          <w:szCs w:val="21"/>
        </w:rPr>
        <w:t>驾驶员</w:t>
      </w:r>
      <w:r w:rsidR="00940D24" w:rsidRPr="00DD1E88">
        <w:rPr>
          <w:rFonts w:ascii="华文中宋" w:eastAsia="华文中宋" w:hAnsi="华文中宋"/>
          <w:sz w:val="21"/>
          <w:szCs w:val="21"/>
        </w:rPr>
        <w:t>之间的关系认定为雇佣关系，</w:t>
      </w:r>
      <w:r w:rsidR="005E387D">
        <w:rPr>
          <w:rFonts w:ascii="华文中宋" w:eastAsia="华文中宋" w:hAnsi="华文中宋" w:hint="eastAsia"/>
          <w:sz w:val="21"/>
          <w:szCs w:val="21"/>
        </w:rPr>
        <w:t>这样</w:t>
      </w:r>
      <w:r w:rsidR="00940D24" w:rsidRPr="00DD1E88">
        <w:rPr>
          <w:rFonts w:ascii="华文中宋" w:eastAsia="华文中宋" w:hAnsi="华文中宋"/>
          <w:sz w:val="21"/>
          <w:szCs w:val="21"/>
        </w:rPr>
        <w:t>既不利于低成本的新型业态产生，更可能会导致风险增加。当法律将</w:t>
      </w:r>
      <w:r w:rsidRPr="00DD1E88">
        <w:rPr>
          <w:rFonts w:ascii="华文中宋" w:eastAsia="华文中宋" w:hAnsi="华文中宋"/>
          <w:sz w:val="21"/>
          <w:szCs w:val="21"/>
        </w:rPr>
        <w:t>雇佣关系</w:t>
      </w:r>
      <w:r w:rsidR="00940D24" w:rsidRPr="00DD1E88">
        <w:rPr>
          <w:rFonts w:ascii="华文中宋" w:eastAsia="华文中宋" w:hAnsi="华文中宋"/>
          <w:sz w:val="21"/>
          <w:szCs w:val="21"/>
        </w:rPr>
        <w:t>的范围界定</w:t>
      </w:r>
      <w:r w:rsidR="005E387D">
        <w:rPr>
          <w:rFonts w:ascii="华文中宋" w:eastAsia="华文中宋" w:hAnsi="华文中宋" w:hint="eastAsia"/>
          <w:sz w:val="21"/>
          <w:szCs w:val="21"/>
        </w:rPr>
        <w:t>得</w:t>
      </w:r>
      <w:r w:rsidR="00940D24" w:rsidRPr="00DD1E88">
        <w:rPr>
          <w:rFonts w:ascii="华文中宋" w:eastAsia="华文中宋" w:hAnsi="华文中宋"/>
          <w:sz w:val="21"/>
          <w:szCs w:val="21"/>
        </w:rPr>
        <w:t>过于宽泛，让信息平台承担替代责任，则不仅不会实现损害发生率的降低——风险的不可控使得管理成本的投入与成效收益完全失衡，相反，可能会刺激此类公司在人员和设备的管理监督上采取消极甚至无为的态度——一旦施以一定的管控介入，将被认定为“雇主”，从而</w:t>
      </w:r>
      <w:r w:rsidR="005E387D">
        <w:rPr>
          <w:rFonts w:ascii="华文中宋" w:eastAsia="华文中宋" w:hAnsi="华文中宋" w:hint="eastAsia"/>
          <w:sz w:val="21"/>
          <w:szCs w:val="21"/>
        </w:rPr>
        <w:t>须</w:t>
      </w:r>
      <w:r w:rsidR="00940D24" w:rsidRPr="00DD1E88">
        <w:rPr>
          <w:rFonts w:ascii="华文中宋" w:eastAsia="华文中宋" w:hAnsi="华文中宋"/>
          <w:sz w:val="21"/>
          <w:szCs w:val="21"/>
        </w:rPr>
        <w:t>要承担替代责任。</w:t>
      </w:r>
    </w:p>
    <w:p w14:paraId="36686F6B" w14:textId="628A8135" w:rsidR="00940D24" w:rsidRPr="00DD1E88" w:rsidRDefault="00940D24"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其实，</w:t>
      </w:r>
      <w:r w:rsidR="00803920" w:rsidRPr="0073259E">
        <w:rPr>
          <w:rFonts w:ascii="华文中宋" w:eastAsia="华文中宋" w:hAnsi="华文中宋" w:hint="eastAsia"/>
          <w:b/>
          <w:sz w:val="21"/>
          <w:szCs w:val="21"/>
        </w:rPr>
        <w:t>对客户</w:t>
      </w:r>
      <w:proofErr w:type="gramStart"/>
      <w:r w:rsidR="00803920" w:rsidRPr="0073259E">
        <w:rPr>
          <w:rFonts w:ascii="华文中宋" w:eastAsia="华文中宋" w:hAnsi="华文中宋" w:hint="eastAsia"/>
          <w:b/>
          <w:sz w:val="21"/>
          <w:szCs w:val="21"/>
        </w:rPr>
        <w:t>的担责和</w:t>
      </w:r>
      <w:proofErr w:type="gramEnd"/>
      <w:r w:rsidR="005E387D" w:rsidRPr="0073259E">
        <w:rPr>
          <w:rFonts w:ascii="华文中宋" w:eastAsia="华文中宋" w:hAnsi="华文中宋" w:hint="eastAsia"/>
          <w:b/>
          <w:sz w:val="21"/>
          <w:szCs w:val="21"/>
        </w:rPr>
        <w:t>服务质量的保障</w:t>
      </w:r>
      <w:r w:rsidRPr="0073259E">
        <w:rPr>
          <w:rFonts w:ascii="华文中宋" w:eastAsia="华文中宋" w:hAnsi="华文中宋"/>
          <w:b/>
          <w:sz w:val="21"/>
          <w:szCs w:val="21"/>
        </w:rPr>
        <w:t>完全可以通过市场竞争实现，不需要法律进行强制性规定。</w:t>
      </w:r>
      <w:r w:rsidRPr="00DD1E88">
        <w:rPr>
          <w:rFonts w:ascii="华文中宋" w:eastAsia="华文中宋" w:hAnsi="华文中宋"/>
          <w:sz w:val="21"/>
          <w:szCs w:val="21"/>
        </w:rPr>
        <w:t>充分的市场竞争本身就足以促成平台自身发展的规范化、专业化，在激烈的优胜劣汰过程中，企业平台会自觉选择为客户提供更为专业、优良和精准到位的服务，那些不主动承担责任</w:t>
      </w:r>
      <w:r w:rsidR="00803920">
        <w:rPr>
          <w:rFonts w:ascii="华文中宋" w:eastAsia="华文中宋" w:hAnsi="华文中宋" w:hint="eastAsia"/>
          <w:sz w:val="21"/>
          <w:szCs w:val="21"/>
        </w:rPr>
        <w:t>、</w:t>
      </w:r>
      <w:r w:rsidRPr="00DD1E88">
        <w:rPr>
          <w:rFonts w:ascii="华文中宋" w:eastAsia="华文中宋" w:hAnsi="华文中宋"/>
          <w:sz w:val="21"/>
          <w:szCs w:val="21"/>
        </w:rPr>
        <w:t>服务质量低下的企业平台自然会为市场竞争所淘汰。</w:t>
      </w:r>
    </w:p>
    <w:p w14:paraId="5F87315D" w14:textId="387EC675" w:rsidR="00940D24" w:rsidRPr="00DD1E88" w:rsidRDefault="00EF3F00"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更为重要的是，</w:t>
      </w:r>
      <w:r w:rsidR="00940D24" w:rsidRPr="0073259E">
        <w:rPr>
          <w:rFonts w:ascii="华文中宋" w:eastAsia="华文中宋" w:hAnsi="华文中宋"/>
          <w:b/>
          <w:sz w:val="21"/>
          <w:szCs w:val="21"/>
        </w:rPr>
        <w:t>从美国、欧洲和日韩等国家和地区的互联网发展史来看，不断弱化的平台中介责任（intermediary liability）是美国互联网发展能够领先其他国家和地区的原因之一。</w:t>
      </w:r>
    </w:p>
    <w:p w14:paraId="607DA04A" w14:textId="50D6C45F" w:rsidR="00940D24" w:rsidRPr="00DD1E88" w:rsidRDefault="00940D24"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不断弱化的中介责任，是降低还是提高了消费者的体验？从目前的经验来看，责任弱化是提高了消费者的用户体验，同时也丰富了获得服务的多样性。为什么会有这种变化？在传统的侵权法理论下，弱化的责任往往意味着一方会放任自己的行为，从而降低服务水准。为什么中介责任弱化</w:t>
      </w:r>
      <w:r w:rsidR="00803920">
        <w:rPr>
          <w:rFonts w:ascii="华文中宋" w:eastAsia="华文中宋" w:hAnsi="华文中宋" w:hint="eastAsia"/>
          <w:sz w:val="21"/>
          <w:szCs w:val="21"/>
        </w:rPr>
        <w:t>的结果</w:t>
      </w:r>
      <w:r w:rsidRPr="00DD1E88">
        <w:rPr>
          <w:rFonts w:ascii="华文中宋" w:eastAsia="华文中宋" w:hAnsi="华文中宋"/>
          <w:sz w:val="21"/>
          <w:szCs w:val="21"/>
        </w:rPr>
        <w:t>与此相反？最为重要的一个原因是，责任弱化让互联网的信息流通更加自由且成本更低，因为提供信息的中介——在互联网行业往往表现为各种平台——在越来越少的中介责任下就会有激励去发展更多的用户，更多的用户就会带来更多的信息，而各种用户信息之间的竞争会让虚假消息或者劣质信息在信息市场上出清；这种竞争同时在某种程度上促进了服务的专业化——以专车为代表的分享经济就是典型：平台不拥有一辆车和驾驶员，但是却构建起了一张遍布全国甚至全球的服务网络，而消费者可以以更低的价格享受更为优质的服务。</w:t>
      </w:r>
    </w:p>
    <w:p w14:paraId="4E7B191D" w14:textId="0BD667A0" w:rsidR="00785F36" w:rsidRDefault="00EF3F00" w:rsidP="005C48FE">
      <w:pPr>
        <w:spacing w:line="276" w:lineRule="auto"/>
        <w:ind w:firstLineChars="200" w:firstLine="420"/>
        <w:rPr>
          <w:rFonts w:ascii="华文中宋" w:eastAsia="华文中宋" w:hAnsi="华文中宋"/>
          <w:b/>
          <w:sz w:val="21"/>
          <w:szCs w:val="21"/>
        </w:rPr>
      </w:pPr>
      <w:r w:rsidRPr="00DD1E88">
        <w:rPr>
          <w:rFonts w:ascii="华文中宋" w:eastAsia="华文中宋" w:hAnsi="华文中宋"/>
          <w:b/>
          <w:sz w:val="21"/>
          <w:szCs w:val="21"/>
        </w:rPr>
        <w:lastRenderedPageBreak/>
        <w:t>基于网</w:t>
      </w:r>
      <w:proofErr w:type="gramStart"/>
      <w:r w:rsidRPr="00DD1E88">
        <w:rPr>
          <w:rFonts w:ascii="华文中宋" w:eastAsia="华文中宋" w:hAnsi="华文中宋"/>
          <w:b/>
          <w:sz w:val="21"/>
          <w:szCs w:val="21"/>
        </w:rPr>
        <w:t>约车这种</w:t>
      </w:r>
      <w:proofErr w:type="gramEnd"/>
      <w:r w:rsidRPr="00DD1E88">
        <w:rPr>
          <w:rFonts w:ascii="华文中宋" w:eastAsia="华文中宋" w:hAnsi="华文中宋"/>
          <w:b/>
          <w:sz w:val="21"/>
          <w:szCs w:val="21"/>
        </w:rPr>
        <w:t>新型模式，平台的责任</w:t>
      </w:r>
      <w:r w:rsidR="00803920">
        <w:rPr>
          <w:rFonts w:ascii="华文中宋" w:eastAsia="华文中宋" w:hAnsi="华文中宋" w:hint="eastAsia"/>
          <w:b/>
          <w:sz w:val="21"/>
          <w:szCs w:val="21"/>
        </w:rPr>
        <w:t>认定</w:t>
      </w:r>
      <w:r w:rsidRPr="00DD1E88">
        <w:rPr>
          <w:rFonts w:ascii="华文中宋" w:eastAsia="华文中宋" w:hAnsi="华文中宋"/>
          <w:b/>
          <w:sz w:val="21"/>
          <w:szCs w:val="21"/>
        </w:rPr>
        <w:t>可能需要</w:t>
      </w:r>
      <w:r w:rsidR="008254FF" w:rsidRPr="00DD1E88">
        <w:rPr>
          <w:rFonts w:ascii="华文中宋" w:eastAsia="华文中宋" w:hAnsi="华文中宋"/>
          <w:b/>
          <w:sz w:val="21"/>
          <w:szCs w:val="21"/>
        </w:rPr>
        <w:t>慎重</w:t>
      </w:r>
      <w:proofErr w:type="gramStart"/>
      <w:r w:rsidR="008254FF" w:rsidRPr="00DD1E88">
        <w:rPr>
          <w:rFonts w:ascii="华文中宋" w:eastAsia="华文中宋" w:hAnsi="华文中宋"/>
          <w:b/>
          <w:sz w:val="21"/>
          <w:szCs w:val="21"/>
        </w:rPr>
        <w:t>考</w:t>
      </w:r>
      <w:r w:rsidR="00803920">
        <w:rPr>
          <w:rFonts w:ascii="华文中宋" w:eastAsia="华文中宋" w:hAnsi="华文中宋" w:hint="eastAsia"/>
          <w:b/>
          <w:sz w:val="21"/>
          <w:szCs w:val="21"/>
        </w:rPr>
        <w:t>量</w:t>
      </w:r>
      <w:proofErr w:type="gramEnd"/>
      <w:r w:rsidR="008254FF" w:rsidRPr="00DD1E88">
        <w:rPr>
          <w:rFonts w:ascii="华文中宋" w:eastAsia="华文中宋" w:hAnsi="华文中宋"/>
          <w:b/>
          <w:sz w:val="21"/>
          <w:szCs w:val="21"/>
        </w:rPr>
        <w:t>，不应当一刀切地套用承运人责任，而应当根据市场反应来对其定位，从而达到平台、驾驶员和乘客之间的利益平衡。</w:t>
      </w:r>
    </w:p>
    <w:p w14:paraId="3B521F32" w14:textId="77777777" w:rsidR="002A767D" w:rsidRPr="00DD1E88" w:rsidRDefault="002A767D" w:rsidP="005C48FE">
      <w:pPr>
        <w:spacing w:line="276" w:lineRule="auto"/>
        <w:ind w:firstLineChars="200" w:firstLine="420"/>
        <w:rPr>
          <w:rFonts w:ascii="华文中宋" w:eastAsia="华文中宋" w:hAnsi="华文中宋"/>
          <w:b/>
          <w:sz w:val="21"/>
          <w:szCs w:val="21"/>
        </w:rPr>
      </w:pPr>
    </w:p>
    <w:p w14:paraId="637F4C64" w14:textId="3ECDE845" w:rsidR="00785F36" w:rsidRPr="0073259E" w:rsidRDefault="007A0AF6" w:rsidP="005C48FE">
      <w:pPr>
        <w:spacing w:line="276" w:lineRule="auto"/>
        <w:ind w:firstLineChars="200" w:firstLine="480"/>
        <w:jc w:val="center"/>
        <w:rPr>
          <w:rFonts w:ascii="华文中宋" w:eastAsia="华文中宋" w:hAnsi="华文中宋"/>
          <w:b/>
        </w:rPr>
      </w:pPr>
      <w:r w:rsidRPr="0073259E">
        <w:rPr>
          <w:rFonts w:ascii="华文中宋" w:eastAsia="华文中宋" w:hAnsi="华文中宋"/>
          <w:b/>
        </w:rPr>
        <w:t>三</w:t>
      </w:r>
      <w:r w:rsidR="00785F36" w:rsidRPr="0073259E">
        <w:rPr>
          <w:rFonts w:ascii="华文中宋" w:eastAsia="华文中宋" w:hAnsi="华文中宋"/>
          <w:b/>
        </w:rPr>
        <w:t>、</w:t>
      </w:r>
      <w:r w:rsidR="00D948AD" w:rsidRPr="0073259E">
        <w:rPr>
          <w:rFonts w:ascii="华文中宋" w:eastAsia="华文中宋" w:hAnsi="华文中宋"/>
          <w:b/>
        </w:rPr>
        <w:t>各方合力实现</w:t>
      </w:r>
      <w:r w:rsidR="00D20F7D" w:rsidRPr="0073259E">
        <w:rPr>
          <w:rFonts w:ascii="华文中宋" w:eastAsia="华文中宋" w:hAnsi="华文中宋"/>
          <w:b/>
        </w:rPr>
        <w:t>出行</w:t>
      </w:r>
      <w:r w:rsidR="00D948AD" w:rsidRPr="0073259E">
        <w:rPr>
          <w:rFonts w:ascii="华文中宋" w:eastAsia="华文中宋" w:hAnsi="华文中宋"/>
          <w:b/>
        </w:rPr>
        <w:t>大安全</w:t>
      </w:r>
    </w:p>
    <w:p w14:paraId="7C5484BE" w14:textId="77777777" w:rsidR="002A767D" w:rsidRPr="00DD1E88" w:rsidRDefault="002A767D" w:rsidP="005C48FE">
      <w:pPr>
        <w:spacing w:line="276" w:lineRule="auto"/>
        <w:ind w:firstLineChars="200" w:firstLine="420"/>
        <w:rPr>
          <w:rFonts w:ascii="华文中宋" w:eastAsia="华文中宋" w:hAnsi="华文中宋"/>
          <w:sz w:val="21"/>
          <w:szCs w:val="21"/>
        </w:rPr>
      </w:pPr>
    </w:p>
    <w:p w14:paraId="25A296E2" w14:textId="77777777" w:rsidR="00D20F7D" w:rsidRPr="00DD1E88" w:rsidRDefault="00D20F7D"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（一）</w:t>
      </w:r>
      <w:r w:rsidR="00EF2002" w:rsidRPr="00DD1E88">
        <w:rPr>
          <w:rFonts w:ascii="华文中宋" w:eastAsia="华文中宋" w:hAnsi="华文中宋"/>
          <w:sz w:val="21"/>
          <w:szCs w:val="21"/>
        </w:rPr>
        <w:t>平台</w:t>
      </w:r>
      <w:r w:rsidR="002A0932" w:rsidRPr="00DD1E88">
        <w:rPr>
          <w:rFonts w:ascii="华文中宋" w:eastAsia="华文中宋" w:hAnsi="华文中宋"/>
          <w:sz w:val="21"/>
          <w:szCs w:val="21"/>
        </w:rPr>
        <w:t>通过技术进步</w:t>
      </w:r>
      <w:r w:rsidR="00AE1577" w:rsidRPr="00DD1E88">
        <w:rPr>
          <w:rFonts w:ascii="华文中宋" w:eastAsia="华文中宋" w:hAnsi="华文中宋"/>
          <w:sz w:val="21"/>
          <w:szCs w:val="21"/>
        </w:rPr>
        <w:t>降低</w:t>
      </w:r>
      <w:r w:rsidR="002A0932" w:rsidRPr="00DD1E88">
        <w:rPr>
          <w:rFonts w:ascii="华文中宋" w:eastAsia="华文中宋" w:hAnsi="华文中宋"/>
          <w:sz w:val="21"/>
          <w:szCs w:val="21"/>
        </w:rPr>
        <w:t>安全风险</w:t>
      </w:r>
    </w:p>
    <w:p w14:paraId="690D91CB" w14:textId="728D00A9" w:rsidR="00A3231A" w:rsidRPr="00DD1E88" w:rsidRDefault="007F7DC6"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当然，</w:t>
      </w:r>
      <w:proofErr w:type="gramStart"/>
      <w:r w:rsidRPr="00DD1E88">
        <w:rPr>
          <w:rFonts w:ascii="华文中宋" w:eastAsia="华文中宋" w:hAnsi="华文中宋"/>
          <w:sz w:val="21"/>
          <w:szCs w:val="21"/>
        </w:rPr>
        <w:t>网约车的</w:t>
      </w:r>
      <w:proofErr w:type="gramEnd"/>
      <w:r w:rsidRPr="00DD1E88">
        <w:rPr>
          <w:rFonts w:ascii="华文中宋" w:eastAsia="华文中宋" w:hAnsi="华文中宋"/>
          <w:sz w:val="21"/>
          <w:szCs w:val="21"/>
        </w:rPr>
        <w:t>安全还有很大的提升空间。从目前发生的恶性案件来看，影响</w:t>
      </w:r>
      <w:proofErr w:type="gramStart"/>
      <w:r w:rsidRPr="00DD1E88">
        <w:rPr>
          <w:rFonts w:ascii="华文中宋" w:eastAsia="华文中宋" w:hAnsi="华文中宋"/>
          <w:sz w:val="21"/>
          <w:szCs w:val="21"/>
        </w:rPr>
        <w:t>网约车</w:t>
      </w:r>
      <w:r w:rsidR="00723538">
        <w:rPr>
          <w:rFonts w:ascii="华文中宋" w:eastAsia="华文中宋" w:hAnsi="华文中宋" w:hint="eastAsia"/>
          <w:sz w:val="21"/>
          <w:szCs w:val="21"/>
        </w:rPr>
        <w:t>乘客</w:t>
      </w:r>
      <w:proofErr w:type="gramEnd"/>
      <w:r w:rsidRPr="00DD1E88">
        <w:rPr>
          <w:rFonts w:ascii="华文中宋" w:eastAsia="华文中宋" w:hAnsi="华文中宋"/>
          <w:sz w:val="21"/>
          <w:szCs w:val="21"/>
        </w:rPr>
        <w:t>安全的因素主要是以下</w:t>
      </w:r>
      <w:r w:rsidR="007A0AF6" w:rsidRPr="00DD1E88">
        <w:rPr>
          <w:rFonts w:ascii="华文中宋" w:eastAsia="华文中宋" w:hAnsi="华文中宋"/>
          <w:sz w:val="21"/>
          <w:szCs w:val="21"/>
        </w:rPr>
        <w:t>两</w:t>
      </w:r>
      <w:r w:rsidRPr="00DD1E88">
        <w:rPr>
          <w:rFonts w:ascii="华文中宋" w:eastAsia="华文中宋" w:hAnsi="华文中宋"/>
          <w:sz w:val="21"/>
          <w:szCs w:val="21"/>
        </w:rPr>
        <w:t>个方面</w:t>
      </w:r>
      <w:r w:rsidR="00891714" w:rsidRPr="00DD1E88">
        <w:rPr>
          <w:rFonts w:ascii="华文中宋" w:eastAsia="华文中宋" w:hAnsi="华文中宋"/>
          <w:sz w:val="21"/>
          <w:szCs w:val="21"/>
        </w:rPr>
        <w:t>：</w:t>
      </w:r>
      <w:r w:rsidRPr="00DD1E88">
        <w:rPr>
          <w:rFonts w:ascii="华文中宋" w:eastAsia="华文中宋" w:hAnsi="华文中宋"/>
          <w:b/>
          <w:sz w:val="21"/>
          <w:szCs w:val="21"/>
        </w:rPr>
        <w:t>人车不符</w:t>
      </w:r>
      <w:r w:rsidR="00723538">
        <w:rPr>
          <w:rFonts w:ascii="华文中宋" w:eastAsia="华文中宋" w:hAnsi="华文中宋" w:hint="eastAsia"/>
          <w:b/>
          <w:sz w:val="21"/>
          <w:szCs w:val="21"/>
        </w:rPr>
        <w:t>与</w:t>
      </w:r>
      <w:r w:rsidR="002D5459" w:rsidRPr="00DD1E88">
        <w:rPr>
          <w:rFonts w:ascii="华文中宋" w:eastAsia="华文中宋" w:hAnsi="华文中宋"/>
          <w:b/>
          <w:sz w:val="21"/>
          <w:szCs w:val="21"/>
        </w:rPr>
        <w:t>驾驶员的</w:t>
      </w:r>
      <w:r w:rsidR="00FE6185" w:rsidRPr="00DD1E88">
        <w:rPr>
          <w:rFonts w:ascii="华文中宋" w:eastAsia="华文中宋" w:hAnsi="华文中宋"/>
          <w:b/>
          <w:sz w:val="21"/>
          <w:szCs w:val="21"/>
        </w:rPr>
        <w:t>潜在危害</w:t>
      </w:r>
      <w:r w:rsidR="002A0932" w:rsidRPr="00DD1E88">
        <w:rPr>
          <w:rFonts w:ascii="华文中宋" w:eastAsia="华文中宋" w:hAnsi="华文中宋"/>
          <w:b/>
          <w:sz w:val="21"/>
          <w:szCs w:val="21"/>
        </w:rPr>
        <w:t>。</w:t>
      </w:r>
    </w:p>
    <w:p w14:paraId="489F0B9C" w14:textId="5BB9667E" w:rsidR="004E6B21" w:rsidRDefault="00514E14" w:rsidP="005C48FE">
      <w:pPr>
        <w:pStyle w:val="ac"/>
        <w:spacing w:line="276" w:lineRule="auto"/>
        <w:ind w:firstLineChars="200" w:firstLine="420"/>
        <w:rPr>
          <w:rFonts w:ascii="华文中宋" w:eastAsia="华文中宋" w:hAnsi="华文中宋"/>
        </w:rPr>
      </w:pPr>
      <w:r w:rsidRPr="00DD1E88">
        <w:rPr>
          <w:rFonts w:ascii="华文中宋" w:eastAsia="华文中宋" w:hAnsi="华文中宋"/>
        </w:rPr>
        <w:t>如何让这些安全漏洞最大程度的减少？</w:t>
      </w:r>
      <w:r w:rsidR="002A0932" w:rsidRPr="00DD1E88">
        <w:rPr>
          <w:rFonts w:ascii="华文中宋" w:eastAsia="华文中宋" w:hAnsi="华文中宋"/>
        </w:rPr>
        <w:t>从</w:t>
      </w:r>
      <w:r w:rsidR="007F425B">
        <w:rPr>
          <w:rFonts w:ascii="华文中宋" w:eastAsia="华文中宋" w:hAnsi="华文中宋" w:hint="eastAsia"/>
        </w:rPr>
        <w:t>平台</w:t>
      </w:r>
      <w:r w:rsidR="002A0932" w:rsidRPr="00DD1E88">
        <w:rPr>
          <w:rFonts w:ascii="华文中宋" w:eastAsia="华文中宋" w:hAnsi="华文中宋"/>
        </w:rPr>
        <w:t>角度而言，</w:t>
      </w:r>
      <w:r w:rsidR="002A0932" w:rsidRPr="00DD1E88">
        <w:rPr>
          <w:rFonts w:ascii="华文中宋" w:eastAsia="华文中宋" w:hAnsi="华文中宋"/>
          <w:b/>
        </w:rPr>
        <w:t>最好的做法还是通过技术进步来实现安全。</w:t>
      </w:r>
      <w:r w:rsidR="002A0932" w:rsidRPr="00DD1E88">
        <w:rPr>
          <w:rFonts w:ascii="华文中宋" w:eastAsia="华文中宋" w:hAnsi="华文中宋"/>
        </w:rPr>
        <w:t>在这方面，平台确实做了很多努力，并获得了乘客和</w:t>
      </w:r>
      <w:r w:rsidR="00852054">
        <w:rPr>
          <w:rFonts w:ascii="华文中宋" w:eastAsia="华文中宋" w:hAnsi="华文中宋"/>
        </w:rPr>
        <w:t>驾驶员</w:t>
      </w:r>
      <w:r w:rsidR="002A0932" w:rsidRPr="00DD1E88">
        <w:rPr>
          <w:rFonts w:ascii="华文中宋" w:eastAsia="华文中宋" w:hAnsi="华文中宋"/>
        </w:rPr>
        <w:t>的欢迎。以滴滴出行为例，从6月份开始，滴滴平台已陆续上线“分享行程”、“紧急求助”、“号码保护”及“人像认证”等安全功能。</w:t>
      </w:r>
    </w:p>
    <w:p w14:paraId="4D7DAC87" w14:textId="6C834518" w:rsidR="00E100BE" w:rsidRPr="0073259E" w:rsidRDefault="002A767D" w:rsidP="005C48FE">
      <w:pPr>
        <w:pStyle w:val="ac"/>
        <w:spacing w:line="276" w:lineRule="auto"/>
        <w:ind w:firstLineChars="200" w:firstLine="420"/>
        <w:rPr>
          <w:rFonts w:ascii="仿宋" w:eastAsia="仿宋" w:hAnsi="仿宋"/>
        </w:rPr>
      </w:pPr>
      <w:r w:rsidRPr="0073259E">
        <w:rPr>
          <w:rFonts w:ascii="仿宋" w:eastAsia="仿宋" w:hAnsi="仿宋" w:hint="eastAsia"/>
        </w:rPr>
        <w:t>案例：</w:t>
      </w:r>
    </w:p>
    <w:p w14:paraId="188D4AF9" w14:textId="77777777" w:rsidR="00695961" w:rsidRPr="00DD1E88" w:rsidRDefault="004E6B21" w:rsidP="005C48FE">
      <w:pPr>
        <w:pStyle w:val="ac"/>
        <w:spacing w:line="276" w:lineRule="auto"/>
        <w:ind w:firstLineChars="200" w:firstLine="420"/>
        <w:jc w:val="center"/>
        <w:rPr>
          <w:rFonts w:ascii="仿宋" w:eastAsia="仿宋" w:hAnsi="仿宋"/>
        </w:rPr>
      </w:pPr>
      <w:r w:rsidRPr="00DD1E88">
        <w:rPr>
          <w:rFonts w:ascii="仿宋" w:eastAsia="仿宋" w:hAnsi="仿宋"/>
        </w:rPr>
        <w:t>滴滴出行五大安全举措</w:t>
      </w:r>
    </w:p>
    <w:p w14:paraId="35FFCC41" w14:textId="1CE48140" w:rsidR="00695961" w:rsidRPr="00DD1E88" w:rsidRDefault="00695961" w:rsidP="005C48FE">
      <w:pPr>
        <w:spacing w:line="276" w:lineRule="auto"/>
        <w:rPr>
          <w:rFonts w:ascii="华文中宋" w:eastAsia="华文中宋" w:hAnsi="华文中宋"/>
          <w:sz w:val="21"/>
          <w:szCs w:val="21"/>
        </w:rPr>
      </w:pPr>
      <w:r w:rsidRPr="00DD1E88">
        <w:rPr>
          <w:rFonts w:ascii="仿宋" w:eastAsia="仿宋" w:hAnsi="仿宋"/>
          <w:sz w:val="21"/>
          <w:szCs w:val="21"/>
        </w:rPr>
        <w:t>“行程分享”让乘客进入APP主界面就可以在微信、短信、QQ三个分享渠道把自己的行程信息分享给想要分享的亲友，让家人可以实时的了解自己的行程和位置；“紧急求助”则可以让乘客在危急时刻，系统会开启实时录音，并将录音实时传送至滴滴安全平台；而“号码保护”</w:t>
      </w:r>
      <w:r w:rsidR="001537FB" w:rsidRPr="00DD1E88">
        <w:rPr>
          <w:rFonts w:ascii="仿宋" w:eastAsia="仿宋" w:hAnsi="仿宋"/>
          <w:sz w:val="21"/>
          <w:szCs w:val="21"/>
        </w:rPr>
        <w:t>功能</w:t>
      </w:r>
      <w:r w:rsidRPr="00DD1E88">
        <w:rPr>
          <w:rFonts w:ascii="仿宋" w:eastAsia="仿宋" w:hAnsi="仿宋"/>
          <w:sz w:val="21"/>
          <w:szCs w:val="21"/>
        </w:rPr>
        <w:t>则最大限度地对乘客和</w:t>
      </w:r>
      <w:r w:rsidR="00852054">
        <w:rPr>
          <w:rFonts w:ascii="仿宋" w:eastAsia="仿宋" w:hAnsi="仿宋"/>
          <w:sz w:val="21"/>
          <w:szCs w:val="21"/>
        </w:rPr>
        <w:t>驾驶员</w:t>
      </w:r>
      <w:r w:rsidRPr="00DD1E88">
        <w:rPr>
          <w:rFonts w:ascii="仿宋" w:eastAsia="仿宋" w:hAnsi="仿宋"/>
          <w:sz w:val="21"/>
          <w:szCs w:val="21"/>
        </w:rPr>
        <w:t>的隐私权进行了保护，避免出行之后的打搅和骚扰。而“车型一致”则保证了乘客的人身安全以及事故的可追溯性，要知道</w:t>
      </w:r>
      <w:proofErr w:type="gramStart"/>
      <w:r w:rsidRPr="00DD1E88">
        <w:rPr>
          <w:rFonts w:ascii="仿宋" w:eastAsia="仿宋" w:hAnsi="仿宋"/>
          <w:sz w:val="21"/>
          <w:szCs w:val="21"/>
        </w:rPr>
        <w:t>互联网约车的</w:t>
      </w:r>
      <w:proofErr w:type="gramEnd"/>
      <w:r w:rsidRPr="00DD1E88">
        <w:rPr>
          <w:rFonts w:ascii="仿宋" w:eastAsia="仿宋" w:hAnsi="仿宋"/>
          <w:sz w:val="21"/>
          <w:szCs w:val="21"/>
        </w:rPr>
        <w:t>很多刑事案件都是因为车型不一致导致的，截至6月末，滴滴出行已通过“车型一致”的验证封禁了2万余</w:t>
      </w:r>
      <w:r w:rsidR="001537FB" w:rsidRPr="00DD1E88">
        <w:rPr>
          <w:rFonts w:ascii="仿宋" w:eastAsia="仿宋" w:hAnsi="仿宋"/>
          <w:sz w:val="21"/>
          <w:szCs w:val="21"/>
        </w:rPr>
        <w:t>辆</w:t>
      </w:r>
      <w:r w:rsidRPr="00DD1E88">
        <w:rPr>
          <w:rFonts w:ascii="仿宋" w:eastAsia="仿宋" w:hAnsi="仿宋"/>
          <w:sz w:val="21"/>
          <w:szCs w:val="21"/>
        </w:rPr>
        <w:t>违规车辆；</w:t>
      </w:r>
      <w:r w:rsidR="001537FB" w:rsidRPr="00DD1E88">
        <w:rPr>
          <w:rFonts w:ascii="仿宋" w:eastAsia="仿宋" w:hAnsi="仿宋"/>
          <w:sz w:val="21"/>
          <w:szCs w:val="21"/>
        </w:rPr>
        <w:t>“</w:t>
      </w:r>
      <w:r w:rsidRPr="00DD1E88">
        <w:rPr>
          <w:rFonts w:ascii="仿宋" w:eastAsia="仿宋" w:hAnsi="仿宋"/>
          <w:sz w:val="21"/>
          <w:szCs w:val="21"/>
        </w:rPr>
        <w:t>人像认证</w:t>
      </w:r>
      <w:r w:rsidR="001537FB" w:rsidRPr="00DD1E88">
        <w:rPr>
          <w:rFonts w:ascii="仿宋" w:eastAsia="仿宋" w:hAnsi="仿宋"/>
          <w:sz w:val="21"/>
          <w:szCs w:val="21"/>
        </w:rPr>
        <w:t>”</w:t>
      </w:r>
      <w:r w:rsidRPr="00DD1E88">
        <w:rPr>
          <w:rFonts w:ascii="仿宋" w:eastAsia="仿宋" w:hAnsi="仿宋"/>
          <w:sz w:val="21"/>
          <w:szCs w:val="21"/>
        </w:rPr>
        <w:t>是滴滴出行</w:t>
      </w:r>
      <w:r w:rsidR="00852054">
        <w:rPr>
          <w:rFonts w:ascii="仿宋" w:eastAsia="仿宋" w:hAnsi="仿宋"/>
          <w:sz w:val="21"/>
          <w:szCs w:val="21"/>
        </w:rPr>
        <w:t>驾驶员</w:t>
      </w:r>
      <w:r w:rsidRPr="00DD1E88">
        <w:rPr>
          <w:rFonts w:ascii="仿宋" w:eastAsia="仿宋" w:hAnsi="仿宋"/>
          <w:sz w:val="21"/>
          <w:szCs w:val="21"/>
        </w:rPr>
        <w:t>乘客安全保障的重要组成部分，主要用于认证车主、</w:t>
      </w:r>
      <w:r w:rsidR="00852054">
        <w:rPr>
          <w:rFonts w:ascii="仿宋" w:eastAsia="仿宋" w:hAnsi="仿宋"/>
          <w:sz w:val="21"/>
          <w:szCs w:val="21"/>
        </w:rPr>
        <w:t>驾驶员</w:t>
      </w:r>
      <w:r w:rsidRPr="00DD1E88">
        <w:rPr>
          <w:rFonts w:ascii="仿宋" w:eastAsia="仿宋" w:hAnsi="仿宋"/>
          <w:sz w:val="21"/>
          <w:szCs w:val="21"/>
        </w:rPr>
        <w:t>身份。上线“人像认证”除了能够建立完善的</w:t>
      </w:r>
      <w:r w:rsidR="00852054">
        <w:rPr>
          <w:rFonts w:ascii="仿宋" w:eastAsia="仿宋" w:hAnsi="仿宋"/>
          <w:sz w:val="21"/>
          <w:szCs w:val="21"/>
        </w:rPr>
        <w:t>驾驶员</w:t>
      </w:r>
      <w:r w:rsidRPr="00DD1E88">
        <w:rPr>
          <w:rFonts w:ascii="仿宋" w:eastAsia="仿宋" w:hAnsi="仿宋"/>
          <w:sz w:val="21"/>
          <w:szCs w:val="21"/>
        </w:rPr>
        <w:t>信息体系，还有利于保障</w:t>
      </w:r>
      <w:r w:rsidR="00852054">
        <w:rPr>
          <w:rFonts w:ascii="仿宋" w:eastAsia="仿宋" w:hAnsi="仿宋"/>
          <w:sz w:val="21"/>
          <w:szCs w:val="21"/>
        </w:rPr>
        <w:t>驾驶员</w:t>
      </w:r>
      <w:r w:rsidRPr="00DD1E88">
        <w:rPr>
          <w:rFonts w:ascii="仿宋" w:eastAsia="仿宋" w:hAnsi="仿宋"/>
          <w:sz w:val="21"/>
          <w:szCs w:val="21"/>
        </w:rPr>
        <w:t>身份信息、财产安全。</w:t>
      </w:r>
    </w:p>
    <w:p w14:paraId="400DBC5D" w14:textId="77777777" w:rsidR="00DB4543" w:rsidRPr="00DD1E88" w:rsidRDefault="00DB4543" w:rsidP="005C48FE">
      <w:pPr>
        <w:pStyle w:val="ac"/>
        <w:spacing w:line="276" w:lineRule="auto"/>
        <w:ind w:firstLineChars="200" w:firstLine="420"/>
        <w:jc w:val="center"/>
        <w:rPr>
          <w:rFonts w:ascii="华文中宋" w:eastAsia="华文中宋" w:hAnsi="华文中宋"/>
        </w:rPr>
      </w:pPr>
      <w:r w:rsidRPr="00DD1E88">
        <w:rPr>
          <w:rFonts w:ascii="华文中宋" w:eastAsia="华文中宋" w:hAnsi="华文中宋"/>
          <w:noProof/>
        </w:rPr>
        <w:drawing>
          <wp:inline distT="0" distB="0" distL="0" distR="0" wp14:anchorId="26B61BC0" wp14:editId="41460EB6">
            <wp:extent cx="2190076" cy="2940583"/>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8589" cy="2965440"/>
                    </a:xfrm>
                    <a:prstGeom prst="rect">
                      <a:avLst/>
                    </a:prstGeom>
                  </pic:spPr>
                </pic:pic>
              </a:graphicData>
            </a:graphic>
          </wp:inline>
        </w:drawing>
      </w:r>
      <w:r w:rsidRPr="00DD1E88">
        <w:rPr>
          <w:rFonts w:ascii="华文中宋" w:eastAsia="华文中宋" w:hAnsi="华文中宋"/>
          <w:noProof/>
        </w:rPr>
        <w:drawing>
          <wp:inline distT="0" distB="0" distL="0" distR="0" wp14:anchorId="6FFCE2FB" wp14:editId="396E0042">
            <wp:extent cx="2097148" cy="2946022"/>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6080" cy="3028808"/>
                    </a:xfrm>
                    <a:prstGeom prst="rect">
                      <a:avLst/>
                    </a:prstGeom>
                  </pic:spPr>
                </pic:pic>
              </a:graphicData>
            </a:graphic>
          </wp:inline>
        </w:drawing>
      </w:r>
    </w:p>
    <w:p w14:paraId="6A002043" w14:textId="77777777" w:rsidR="00DB4543" w:rsidRPr="00DD1E88" w:rsidRDefault="004E6B21" w:rsidP="005C48FE">
      <w:pPr>
        <w:pStyle w:val="ac"/>
        <w:spacing w:line="276" w:lineRule="auto"/>
        <w:ind w:firstLineChars="200" w:firstLine="420"/>
        <w:jc w:val="center"/>
        <w:rPr>
          <w:rFonts w:ascii="华文中宋" w:eastAsia="华文中宋" w:hAnsi="华文中宋"/>
        </w:rPr>
      </w:pPr>
      <w:r w:rsidRPr="00DD1E88">
        <w:rPr>
          <w:rFonts w:ascii="华文中宋" w:eastAsia="华文中宋" w:hAnsi="华文中宋"/>
          <w:noProof/>
        </w:rPr>
        <w:lastRenderedPageBreak/>
        <w:drawing>
          <wp:inline distT="0" distB="0" distL="0" distR="0" wp14:anchorId="7FEA318A" wp14:editId="6338E6DA">
            <wp:extent cx="2173786" cy="273341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28248" cy="2801896"/>
                    </a:xfrm>
                    <a:prstGeom prst="rect">
                      <a:avLst/>
                    </a:prstGeom>
                  </pic:spPr>
                </pic:pic>
              </a:graphicData>
            </a:graphic>
          </wp:inline>
        </w:drawing>
      </w:r>
      <w:r w:rsidR="00DB4543" w:rsidRPr="00DD1E88">
        <w:rPr>
          <w:rFonts w:ascii="华文中宋" w:eastAsia="华文中宋" w:hAnsi="华文中宋"/>
          <w:noProof/>
        </w:rPr>
        <w:drawing>
          <wp:inline distT="0" distB="0" distL="0" distR="0" wp14:anchorId="2D92D33D" wp14:editId="2043CCAC">
            <wp:extent cx="2145799" cy="271347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8772" cy="2742526"/>
                    </a:xfrm>
                    <a:prstGeom prst="rect">
                      <a:avLst/>
                    </a:prstGeom>
                  </pic:spPr>
                </pic:pic>
              </a:graphicData>
            </a:graphic>
          </wp:inline>
        </w:drawing>
      </w:r>
    </w:p>
    <w:p w14:paraId="21E29A6F" w14:textId="77777777" w:rsidR="004E6B21" w:rsidRPr="00DD1E88" w:rsidRDefault="004E6B21" w:rsidP="005C48FE">
      <w:pPr>
        <w:pStyle w:val="ac"/>
        <w:spacing w:line="276" w:lineRule="auto"/>
        <w:ind w:firstLineChars="1200" w:firstLine="2520"/>
        <w:rPr>
          <w:rFonts w:ascii="华文中宋" w:eastAsia="华文中宋" w:hAnsi="华文中宋"/>
        </w:rPr>
      </w:pPr>
      <w:r w:rsidRPr="00DD1E88">
        <w:rPr>
          <w:rFonts w:ascii="华文中宋" w:eastAsia="华文中宋" w:hAnsi="华文中宋"/>
          <w:noProof/>
        </w:rPr>
        <w:drawing>
          <wp:inline distT="0" distB="0" distL="0" distR="0" wp14:anchorId="7697482B" wp14:editId="7E6FCE7C">
            <wp:extent cx="2162783" cy="2969972"/>
            <wp:effectExtent l="0" t="0" r="952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7131" cy="2989675"/>
                    </a:xfrm>
                    <a:prstGeom prst="rect">
                      <a:avLst/>
                    </a:prstGeom>
                  </pic:spPr>
                </pic:pic>
              </a:graphicData>
            </a:graphic>
          </wp:inline>
        </w:drawing>
      </w:r>
    </w:p>
    <w:p w14:paraId="6450CCB8" w14:textId="664730BD" w:rsidR="0025545A" w:rsidRPr="00DD1E88" w:rsidRDefault="00695961"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同时，企业间可以通过数据共享</w:t>
      </w:r>
      <w:r w:rsidR="00D948AD" w:rsidRPr="00DD1E88">
        <w:rPr>
          <w:rFonts w:ascii="华文中宋" w:eastAsia="华文中宋" w:hAnsi="华文中宋"/>
          <w:sz w:val="21"/>
          <w:szCs w:val="21"/>
        </w:rPr>
        <w:t>，</w:t>
      </w:r>
      <w:r w:rsidRPr="00DD1E88">
        <w:rPr>
          <w:rFonts w:ascii="华文中宋" w:eastAsia="华文中宋" w:hAnsi="华文中宋"/>
          <w:sz w:val="21"/>
          <w:szCs w:val="21"/>
        </w:rPr>
        <w:t>将有劣迹的驾驶员排除</w:t>
      </w:r>
      <w:r w:rsidR="00803920">
        <w:rPr>
          <w:rFonts w:ascii="华文中宋" w:eastAsia="华文中宋" w:hAnsi="华文中宋" w:hint="eastAsia"/>
          <w:sz w:val="21"/>
          <w:szCs w:val="21"/>
        </w:rPr>
        <w:t>出</w:t>
      </w:r>
      <w:r w:rsidRPr="00DD1E88">
        <w:rPr>
          <w:rFonts w:ascii="华文中宋" w:eastAsia="华文中宋" w:hAnsi="华文中宋"/>
          <w:sz w:val="21"/>
          <w:szCs w:val="21"/>
        </w:rPr>
        <w:t>这个行业，</w:t>
      </w:r>
      <w:r w:rsidR="00891714" w:rsidRPr="00DD1E88">
        <w:rPr>
          <w:rFonts w:ascii="华文中宋" w:eastAsia="华文中宋" w:hAnsi="华文中宋"/>
          <w:sz w:val="21"/>
          <w:szCs w:val="21"/>
        </w:rPr>
        <w:t>尽</w:t>
      </w:r>
      <w:r w:rsidRPr="00DD1E88">
        <w:rPr>
          <w:rFonts w:ascii="华文中宋" w:eastAsia="华文中宋" w:hAnsi="华文中宋"/>
          <w:sz w:val="21"/>
          <w:szCs w:val="21"/>
        </w:rPr>
        <w:t>可能减少潜在风险。</w:t>
      </w:r>
      <w:r w:rsidR="00637AFA" w:rsidRPr="00DD1E88">
        <w:rPr>
          <w:rFonts w:ascii="华文中宋" w:eastAsia="华文中宋" w:hAnsi="华文中宋"/>
          <w:sz w:val="21"/>
          <w:szCs w:val="21"/>
        </w:rPr>
        <w:t>针对用户数据保护等内容，</w:t>
      </w:r>
      <w:r w:rsidR="00D948AD" w:rsidRPr="00DD1E88">
        <w:rPr>
          <w:rFonts w:ascii="华文中宋" w:eastAsia="华文中宋" w:hAnsi="华文中宋"/>
          <w:sz w:val="21"/>
          <w:szCs w:val="21"/>
        </w:rPr>
        <w:t>平台</w:t>
      </w:r>
      <w:r w:rsidR="00637AFA" w:rsidRPr="00DD1E88">
        <w:rPr>
          <w:rFonts w:ascii="华文中宋" w:eastAsia="华文中宋" w:hAnsi="华文中宋"/>
          <w:sz w:val="21"/>
          <w:szCs w:val="21"/>
        </w:rPr>
        <w:t>一方面可以通过技术手段提升来保护客户隐私，比如采用号码保护等手段；另一方面可以通过更为严格的隐私保护规定来约束平台的驾驶员。</w:t>
      </w:r>
    </w:p>
    <w:p w14:paraId="0ACA96D9" w14:textId="77777777" w:rsidR="00637AFA" w:rsidRPr="00DD1E88" w:rsidRDefault="00637AFA" w:rsidP="005C48FE">
      <w:pPr>
        <w:spacing w:line="276" w:lineRule="auto"/>
        <w:ind w:firstLineChars="200" w:firstLine="420"/>
        <w:rPr>
          <w:rFonts w:ascii="华文中宋" w:eastAsia="华文中宋" w:hAnsi="华文中宋"/>
          <w:sz w:val="21"/>
          <w:szCs w:val="21"/>
        </w:rPr>
      </w:pPr>
    </w:p>
    <w:p w14:paraId="1909BACE" w14:textId="77777777" w:rsidR="00581B7B" w:rsidRPr="00DD1E88" w:rsidRDefault="00EF200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（二）</w:t>
      </w:r>
      <w:r w:rsidR="00581B7B" w:rsidRPr="00DD1E88">
        <w:rPr>
          <w:rFonts w:ascii="华文中宋" w:eastAsia="华文中宋" w:hAnsi="华文中宋"/>
          <w:sz w:val="21"/>
          <w:szCs w:val="21"/>
        </w:rPr>
        <w:t>保险公司</w:t>
      </w:r>
      <w:r w:rsidRPr="00DD1E88">
        <w:rPr>
          <w:rFonts w:ascii="华文中宋" w:eastAsia="华文中宋" w:hAnsi="华文中宋"/>
          <w:sz w:val="21"/>
          <w:szCs w:val="21"/>
        </w:rPr>
        <w:t>通过创新来分散风险</w:t>
      </w:r>
    </w:p>
    <w:p w14:paraId="156947BC" w14:textId="6A531E9C" w:rsidR="00D948AD" w:rsidRPr="00DD1E88" w:rsidRDefault="00EF200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即便是最为</w:t>
      </w:r>
      <w:r w:rsidR="00880DA4" w:rsidRPr="00DD1E88">
        <w:rPr>
          <w:rFonts w:ascii="华文中宋" w:eastAsia="华文中宋" w:hAnsi="华文中宋"/>
          <w:sz w:val="21"/>
          <w:szCs w:val="21"/>
        </w:rPr>
        <w:t>安全的技术也无法避免风险的发生，</w:t>
      </w:r>
      <w:r w:rsidR="0051407E" w:rsidRPr="00DD1E88">
        <w:rPr>
          <w:rFonts w:ascii="华文中宋" w:eastAsia="华文中宋" w:hAnsi="华文中宋"/>
          <w:sz w:val="21"/>
          <w:szCs w:val="21"/>
        </w:rPr>
        <w:t>一旦发生事故，谁对事故造成的损失承担责任？</w:t>
      </w:r>
      <w:r w:rsidRPr="00DD1E88">
        <w:rPr>
          <w:rFonts w:ascii="华文中宋" w:eastAsia="华文中宋" w:hAnsi="华文中宋"/>
          <w:sz w:val="21"/>
          <w:szCs w:val="21"/>
        </w:rPr>
        <w:t>公众对专车</w:t>
      </w:r>
      <w:r w:rsidR="0051407E" w:rsidRPr="00DD1E88">
        <w:rPr>
          <w:rFonts w:ascii="华文中宋" w:eastAsia="华文中宋" w:hAnsi="华文中宋"/>
          <w:sz w:val="21"/>
          <w:szCs w:val="21"/>
        </w:rPr>
        <w:t>安全</w:t>
      </w:r>
      <w:r w:rsidRPr="00DD1E88">
        <w:rPr>
          <w:rFonts w:ascii="华文中宋" w:eastAsia="华文中宋" w:hAnsi="华文中宋"/>
          <w:sz w:val="21"/>
          <w:szCs w:val="21"/>
        </w:rPr>
        <w:t>的担忧，</w:t>
      </w:r>
      <w:r w:rsidR="00D05E8F" w:rsidRPr="00DD1E88">
        <w:rPr>
          <w:rFonts w:ascii="华文中宋" w:eastAsia="华文中宋" w:hAnsi="华文中宋"/>
          <w:sz w:val="21"/>
          <w:szCs w:val="21"/>
        </w:rPr>
        <w:t>在很大程度上就是源于</w:t>
      </w:r>
      <w:r w:rsidR="0051407E" w:rsidRPr="00DD1E88">
        <w:rPr>
          <w:rFonts w:ascii="华文中宋" w:eastAsia="华文中宋" w:hAnsi="华文中宋"/>
          <w:sz w:val="21"/>
          <w:szCs w:val="21"/>
        </w:rPr>
        <w:t>对如何分散风险的担忧</w:t>
      </w:r>
      <w:r w:rsidR="00D948AD" w:rsidRPr="00DD1E88">
        <w:rPr>
          <w:rFonts w:ascii="华文中宋" w:eastAsia="华文中宋" w:hAnsi="华文中宋"/>
          <w:sz w:val="21"/>
          <w:szCs w:val="21"/>
        </w:rPr>
        <w:t>：</w:t>
      </w:r>
      <w:r w:rsidR="00D05E8F" w:rsidRPr="00DD1E88">
        <w:rPr>
          <w:rFonts w:ascii="华文中宋" w:eastAsia="华文中宋" w:hAnsi="华文中宋"/>
          <w:sz w:val="21"/>
          <w:szCs w:val="21"/>
        </w:rPr>
        <w:t>一</w:t>
      </w:r>
      <w:r w:rsidR="0051407E" w:rsidRPr="00DD1E88">
        <w:rPr>
          <w:rFonts w:ascii="华文中宋" w:eastAsia="华文中宋" w:hAnsi="华文中宋"/>
          <w:sz w:val="21"/>
          <w:szCs w:val="21"/>
        </w:rPr>
        <w:t>是驾驶员在行驶过程中因为交通事故而导致的财产和人身损失</w:t>
      </w:r>
      <w:r w:rsidR="00D05E8F" w:rsidRPr="00DD1E88">
        <w:rPr>
          <w:rFonts w:ascii="华文中宋" w:eastAsia="华文中宋" w:hAnsi="华文中宋"/>
          <w:sz w:val="21"/>
          <w:szCs w:val="21"/>
        </w:rPr>
        <w:t>如何分担；二是</w:t>
      </w:r>
      <w:r w:rsidR="00325787" w:rsidRPr="00DD1E88">
        <w:rPr>
          <w:rFonts w:ascii="华文中宋" w:eastAsia="华文中宋" w:hAnsi="华文中宋"/>
          <w:sz w:val="21"/>
          <w:szCs w:val="21"/>
        </w:rPr>
        <w:t>乘客因为在行驶过程中导致的损失该如何分担；三是第三人如何为遭受的损失获得赔偿？</w:t>
      </w:r>
    </w:p>
    <w:p w14:paraId="52600F0D" w14:textId="67FAA3C2" w:rsidR="008C2EB8" w:rsidRPr="00DD1E88" w:rsidRDefault="00325787"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从以往的经验来看，由服务提供者来购买保险</w:t>
      </w:r>
      <w:r w:rsidR="0037267D" w:rsidRPr="00DD1E88">
        <w:rPr>
          <w:rFonts w:ascii="华文中宋" w:eastAsia="华文中宋" w:hAnsi="华文中宋"/>
          <w:sz w:val="21"/>
          <w:szCs w:val="21"/>
        </w:rPr>
        <w:t>是解决之道。</w:t>
      </w:r>
      <w:proofErr w:type="gramStart"/>
      <w:r w:rsidR="0037267D" w:rsidRPr="00DD1E88">
        <w:rPr>
          <w:rFonts w:ascii="华文中宋" w:eastAsia="华文中宋" w:hAnsi="华文中宋"/>
          <w:sz w:val="21"/>
          <w:szCs w:val="21"/>
        </w:rPr>
        <w:t>网约车自</w:t>
      </w:r>
      <w:proofErr w:type="gramEnd"/>
      <w:r w:rsidR="0037267D" w:rsidRPr="00DD1E88">
        <w:rPr>
          <w:rFonts w:ascii="华文中宋" w:eastAsia="华文中宋" w:hAnsi="华文中宋"/>
          <w:sz w:val="21"/>
          <w:szCs w:val="21"/>
        </w:rPr>
        <w:t>诞生之日起，平台就意识到这个问题，并通过设立内部基金来解决这个问题。</w:t>
      </w:r>
      <w:r w:rsidR="008C2EB8" w:rsidRPr="00DD1E88">
        <w:rPr>
          <w:rFonts w:ascii="华文中宋" w:eastAsia="华文中宋" w:hAnsi="华文中宋"/>
          <w:sz w:val="21"/>
          <w:szCs w:val="21"/>
        </w:rPr>
        <w:t>以滴滴出行为例，平台</w:t>
      </w:r>
      <w:proofErr w:type="gramStart"/>
      <w:r w:rsidR="008C2EB8" w:rsidRPr="00DD1E88">
        <w:rPr>
          <w:rFonts w:ascii="华文中宋" w:eastAsia="华文中宋" w:hAnsi="华文中宋"/>
          <w:sz w:val="21"/>
          <w:szCs w:val="21"/>
        </w:rPr>
        <w:t>每成</w:t>
      </w:r>
      <w:r w:rsidR="008C2EB8" w:rsidRPr="00DD1E88">
        <w:rPr>
          <w:rFonts w:ascii="华文中宋" w:eastAsia="华文中宋" w:hAnsi="华文中宋"/>
          <w:sz w:val="21"/>
          <w:szCs w:val="21"/>
        </w:rPr>
        <w:lastRenderedPageBreak/>
        <w:t>交</w:t>
      </w:r>
      <w:proofErr w:type="gramEnd"/>
      <w:r w:rsidR="008C2EB8" w:rsidRPr="00DD1E88">
        <w:rPr>
          <w:rFonts w:ascii="华文中宋" w:eastAsia="华文中宋" w:hAnsi="华文中宋"/>
          <w:sz w:val="21"/>
          <w:szCs w:val="21"/>
        </w:rPr>
        <w:t>一笔订单，就会拿出0.5元进入乘客的安保基金，以日均订单1500万计算，每天会沉淀下750万元。</w:t>
      </w:r>
    </w:p>
    <w:p w14:paraId="60AE6855" w14:textId="053F2E8C" w:rsidR="00EF2002" w:rsidRPr="00DD1E88" w:rsidRDefault="00FE6185"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因为有着庞大的订单量，滴滴出行可以通过设立内部安保基金的方式来为</w:t>
      </w:r>
      <w:r w:rsidR="00852054">
        <w:rPr>
          <w:rFonts w:ascii="华文中宋" w:eastAsia="华文中宋" w:hAnsi="华文中宋"/>
          <w:sz w:val="21"/>
          <w:szCs w:val="21"/>
        </w:rPr>
        <w:t>驾驶员</w:t>
      </w:r>
      <w:r w:rsidRPr="00DD1E88">
        <w:rPr>
          <w:rFonts w:ascii="华文中宋" w:eastAsia="华文中宋" w:hAnsi="华文中宋"/>
          <w:sz w:val="21"/>
          <w:szCs w:val="21"/>
        </w:rPr>
        <w:t>和乘客所遭受的损失提供保障，但是对于那些订单量更小的平台而言，</w:t>
      </w:r>
      <w:r w:rsidR="00D948AD" w:rsidRPr="00DD1E88">
        <w:rPr>
          <w:rFonts w:ascii="华文中宋" w:eastAsia="华文中宋" w:hAnsi="华文中宋"/>
          <w:sz w:val="21"/>
          <w:szCs w:val="21"/>
        </w:rPr>
        <w:t>实现这一保障就不那么容易</w:t>
      </w:r>
      <w:r w:rsidRPr="00DD1E88">
        <w:rPr>
          <w:rFonts w:ascii="华文中宋" w:eastAsia="华文中宋" w:hAnsi="华文中宋"/>
          <w:sz w:val="21"/>
          <w:szCs w:val="21"/>
        </w:rPr>
        <w:t>。</w:t>
      </w:r>
      <w:r w:rsidR="006E0CB9" w:rsidRPr="00DD1E88">
        <w:rPr>
          <w:rFonts w:ascii="华文中宋" w:eastAsia="华文中宋" w:hAnsi="华文中宋"/>
          <w:sz w:val="21"/>
          <w:szCs w:val="21"/>
        </w:rPr>
        <w:t>2015年</w:t>
      </w:r>
      <w:r w:rsidR="00EF2002" w:rsidRPr="00DD1E88">
        <w:rPr>
          <w:rFonts w:ascii="华文中宋" w:eastAsia="华文中宋" w:hAnsi="华文中宋"/>
          <w:sz w:val="21"/>
          <w:szCs w:val="21"/>
        </w:rPr>
        <w:t>9月，《新闻晨报》报道了有乘客在搭乘</w:t>
      </w:r>
      <w:r w:rsidR="00723538">
        <w:rPr>
          <w:rFonts w:ascii="华文中宋" w:eastAsia="华文中宋" w:hAnsi="华文中宋" w:hint="eastAsia"/>
          <w:sz w:val="21"/>
          <w:szCs w:val="21"/>
        </w:rPr>
        <w:t>某平台</w:t>
      </w:r>
      <w:r w:rsidR="00EF2002" w:rsidRPr="00DD1E88">
        <w:rPr>
          <w:rFonts w:ascii="华文中宋" w:eastAsia="华文中宋" w:hAnsi="华文中宋"/>
          <w:sz w:val="21"/>
          <w:szCs w:val="21"/>
        </w:rPr>
        <w:t>专车因为汽车追尾而产生的赔偿争议：在专车没有责任的前提下，肇事方不愿意为乘客的人身损害承担赔偿责任。</w:t>
      </w:r>
    </w:p>
    <w:p w14:paraId="1DE56E88" w14:textId="012F68EE" w:rsidR="00EF2002" w:rsidRPr="00DD1E88" w:rsidRDefault="00EF2002"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在此之前的2015年8月18日，中国保监会首次为专车的保险赔偿问题发声称：预约车辆如为非营运车辆，一旦发生事故，乘客和车主均可能面临理赔风险。保监会方面表示，近期部分消费者在出行时选择使用手机应用软件预约车辆</w:t>
      </w:r>
      <w:proofErr w:type="gramStart"/>
      <w:r w:rsidRPr="00DD1E88">
        <w:rPr>
          <w:rFonts w:ascii="华文中宋" w:eastAsia="华文中宋" w:hAnsi="华文中宋"/>
          <w:sz w:val="21"/>
          <w:szCs w:val="21"/>
        </w:rPr>
        <w:t>或代驾人</w:t>
      </w:r>
      <w:proofErr w:type="gramEnd"/>
      <w:r w:rsidRPr="00DD1E88">
        <w:rPr>
          <w:rFonts w:ascii="华文中宋" w:eastAsia="华文中宋" w:hAnsi="华文中宋"/>
          <w:sz w:val="21"/>
          <w:szCs w:val="21"/>
        </w:rPr>
        <w:t>服务，该服务根据服务内容有预约“出租车”、“专车”、“拼车”、“代驾”等多种形式。目前，有一定数量的非营运车辆以家用</w:t>
      </w:r>
      <w:proofErr w:type="gramStart"/>
      <w:r w:rsidRPr="00DD1E88">
        <w:rPr>
          <w:rFonts w:ascii="华文中宋" w:eastAsia="华文中宋" w:hAnsi="华文中宋"/>
          <w:sz w:val="21"/>
          <w:szCs w:val="21"/>
        </w:rPr>
        <w:t>车性质</w:t>
      </w:r>
      <w:proofErr w:type="gramEnd"/>
      <w:r w:rsidRPr="00DD1E88">
        <w:rPr>
          <w:rFonts w:ascii="华文中宋" w:eastAsia="华文中宋" w:hAnsi="华文中宋"/>
          <w:sz w:val="21"/>
          <w:szCs w:val="21"/>
        </w:rPr>
        <w:t>投保，却有偿提供“专车”、“拼车”等营运服务，并未与保险公司就变更车辆使用性质协商一致。《保险法》第52条</w:t>
      </w:r>
      <w:r w:rsidR="00D32C9E" w:rsidRPr="00DD1E88">
        <w:rPr>
          <w:rFonts w:ascii="华文中宋" w:eastAsia="华文中宋" w:hAnsi="华文中宋"/>
          <w:sz w:val="21"/>
          <w:szCs w:val="21"/>
        </w:rPr>
        <w:t>规定</w:t>
      </w:r>
      <w:r w:rsidRPr="00DD1E88">
        <w:rPr>
          <w:rFonts w:ascii="华文中宋" w:eastAsia="华文中宋" w:hAnsi="华文中宋"/>
          <w:sz w:val="21"/>
          <w:szCs w:val="21"/>
        </w:rPr>
        <w:t>，</w:t>
      </w:r>
      <w:r w:rsidR="00D32C9E" w:rsidRPr="00DD1E88">
        <w:rPr>
          <w:rFonts w:ascii="华文中宋" w:eastAsia="华文中宋" w:hAnsi="华文中宋"/>
          <w:sz w:val="21"/>
          <w:szCs w:val="21"/>
        </w:rPr>
        <w:t>“在合同有效期内，保险标的</w:t>
      </w:r>
      <w:proofErr w:type="gramStart"/>
      <w:r w:rsidR="00D32C9E" w:rsidRPr="00DD1E88">
        <w:rPr>
          <w:rFonts w:ascii="华文中宋" w:eastAsia="华文中宋" w:hAnsi="华文中宋"/>
          <w:sz w:val="21"/>
          <w:szCs w:val="21"/>
        </w:rPr>
        <w:t>的</w:t>
      </w:r>
      <w:proofErr w:type="gramEnd"/>
      <w:r w:rsidR="00D32C9E" w:rsidRPr="00DD1E88">
        <w:rPr>
          <w:rFonts w:ascii="华文中宋" w:eastAsia="华文中宋" w:hAnsi="华文中宋"/>
          <w:sz w:val="21"/>
          <w:szCs w:val="21"/>
        </w:rPr>
        <w:t>危险程度显著增加的，被保险人应当按照合同约定及时通知保险人，保险人可以按照合同约定增加保险费或者解除合同……被保险人未履行前款规定的通知义务的，因保险标的</w:t>
      </w:r>
      <w:proofErr w:type="gramStart"/>
      <w:r w:rsidR="00D32C9E" w:rsidRPr="00DD1E88">
        <w:rPr>
          <w:rFonts w:ascii="华文中宋" w:eastAsia="华文中宋" w:hAnsi="华文中宋"/>
          <w:sz w:val="21"/>
          <w:szCs w:val="21"/>
        </w:rPr>
        <w:t>的</w:t>
      </w:r>
      <w:proofErr w:type="gramEnd"/>
      <w:r w:rsidR="00D32C9E" w:rsidRPr="00DD1E88">
        <w:rPr>
          <w:rFonts w:ascii="华文中宋" w:eastAsia="华文中宋" w:hAnsi="华文中宋"/>
          <w:sz w:val="21"/>
          <w:szCs w:val="21"/>
        </w:rPr>
        <w:t>危险程度显著增加而发生的保险事故，保险人不承担赔偿保险金的责任。”</w:t>
      </w:r>
      <w:r w:rsidR="00FA4050" w:rsidRPr="00DD1E88">
        <w:rPr>
          <w:rFonts w:ascii="华文中宋" w:eastAsia="华文中宋" w:hAnsi="华文中宋"/>
          <w:sz w:val="21"/>
          <w:szCs w:val="21"/>
        </w:rPr>
        <w:t xml:space="preserve"> </w:t>
      </w:r>
    </w:p>
    <w:p w14:paraId="05CE0F3B" w14:textId="2CAA1751" w:rsidR="00F77F9F" w:rsidRPr="00DD1E88" w:rsidRDefault="007232D0"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赔偿责任的困惑主要是源于当下的法律障碍</w:t>
      </w:r>
      <w:r w:rsidR="00EF2002" w:rsidRPr="00DD1E88">
        <w:rPr>
          <w:rFonts w:ascii="华文中宋" w:eastAsia="华文中宋" w:hAnsi="华文中宋"/>
          <w:sz w:val="21"/>
          <w:szCs w:val="21"/>
        </w:rPr>
        <w:t>，即</w:t>
      </w:r>
      <w:r w:rsidRPr="00DD1E88">
        <w:rPr>
          <w:rFonts w:ascii="华文中宋" w:eastAsia="华文中宋" w:hAnsi="华文中宋"/>
          <w:sz w:val="21"/>
          <w:szCs w:val="21"/>
        </w:rPr>
        <w:t>私家车</w:t>
      </w:r>
      <w:proofErr w:type="gramStart"/>
      <w:r w:rsidR="00F465D9" w:rsidRPr="00DD1E88">
        <w:rPr>
          <w:rFonts w:ascii="华文中宋" w:eastAsia="华文中宋" w:hAnsi="华文中宋"/>
          <w:sz w:val="21"/>
          <w:szCs w:val="21"/>
        </w:rPr>
        <w:t>从事网约车</w:t>
      </w:r>
      <w:proofErr w:type="gramEnd"/>
      <w:r w:rsidR="00FA4050" w:rsidRPr="00DD1E88">
        <w:rPr>
          <w:rFonts w:ascii="华文中宋" w:eastAsia="华文中宋" w:hAnsi="华文中宋"/>
          <w:sz w:val="21"/>
          <w:szCs w:val="21"/>
        </w:rPr>
        <w:t>是不是属于保险法第52条所说的“保险标的危险程度显著增加”？因为商业车险条款一般</w:t>
      </w:r>
      <w:r w:rsidR="00F77F9F" w:rsidRPr="00DD1E88">
        <w:rPr>
          <w:rFonts w:ascii="华文中宋" w:eastAsia="华文中宋" w:hAnsi="华文中宋"/>
          <w:sz w:val="21"/>
          <w:szCs w:val="21"/>
        </w:rPr>
        <w:t>会</w:t>
      </w:r>
      <w:r w:rsidR="00FA4050" w:rsidRPr="00DD1E88">
        <w:rPr>
          <w:rFonts w:ascii="华文中宋" w:eastAsia="华文中宋" w:hAnsi="华文中宋"/>
          <w:sz w:val="21"/>
          <w:szCs w:val="21"/>
        </w:rPr>
        <w:t>约定：因被保险机动车被转让、改装、加装或改变使用性质等，被保险人、受让人未及时通知保险人，且因转让、改装、加装或改变使用性质等导致被保险机动车危险程度显著增加而发生的保险事故，保险人不承担赔偿保险金的责任。从目前发生的理赔纠纷来看，保险公司大都会以</w:t>
      </w:r>
      <w:proofErr w:type="gramStart"/>
      <w:r w:rsidR="00F77F9F" w:rsidRPr="00DD1E88">
        <w:rPr>
          <w:rFonts w:ascii="华文中宋" w:eastAsia="华文中宋" w:hAnsi="华文中宋"/>
          <w:sz w:val="21"/>
          <w:szCs w:val="21"/>
        </w:rPr>
        <w:t>网约车是</w:t>
      </w:r>
      <w:proofErr w:type="gramEnd"/>
      <w:r w:rsidR="00F77F9F" w:rsidRPr="00DD1E88">
        <w:rPr>
          <w:rFonts w:ascii="华文中宋" w:eastAsia="华文中宋" w:hAnsi="华文中宋"/>
          <w:sz w:val="21"/>
          <w:szCs w:val="21"/>
        </w:rPr>
        <w:t>属于</w:t>
      </w:r>
      <w:r w:rsidR="003D0DCB">
        <w:rPr>
          <w:rFonts w:ascii="华文中宋" w:eastAsia="华文中宋" w:hAnsi="华文中宋" w:hint="eastAsia"/>
          <w:sz w:val="21"/>
          <w:szCs w:val="21"/>
        </w:rPr>
        <w:t>“</w:t>
      </w:r>
      <w:r w:rsidR="00F77F9F" w:rsidRPr="00DD1E88">
        <w:rPr>
          <w:rFonts w:ascii="华文中宋" w:eastAsia="华文中宋" w:hAnsi="华文中宋"/>
          <w:sz w:val="21"/>
          <w:szCs w:val="21"/>
        </w:rPr>
        <w:t>改变使用性质，从而增加了车辆的危险程度</w:t>
      </w:r>
      <w:r w:rsidR="003D0DCB">
        <w:rPr>
          <w:rFonts w:ascii="华文中宋" w:eastAsia="华文中宋" w:hAnsi="华文中宋" w:hint="eastAsia"/>
          <w:sz w:val="21"/>
          <w:szCs w:val="21"/>
        </w:rPr>
        <w:t>”</w:t>
      </w:r>
      <w:r w:rsidR="00F77F9F" w:rsidRPr="00DD1E88">
        <w:rPr>
          <w:rFonts w:ascii="华文中宋" w:eastAsia="华文中宋" w:hAnsi="华文中宋"/>
          <w:sz w:val="21"/>
          <w:szCs w:val="21"/>
        </w:rPr>
        <w:t>为由予以拒绝理赔。</w:t>
      </w:r>
    </w:p>
    <w:p w14:paraId="4D2B0A46" w14:textId="63E97079" w:rsidR="00581B7B" w:rsidRPr="00DD1E88" w:rsidRDefault="00F77F9F"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其实，</w:t>
      </w:r>
      <w:r w:rsidR="00024E93" w:rsidRPr="00DD1E88">
        <w:rPr>
          <w:rFonts w:ascii="华文中宋" w:eastAsia="华文中宋" w:hAnsi="华文中宋"/>
          <w:sz w:val="21"/>
          <w:szCs w:val="21"/>
        </w:rPr>
        <w:t>对于那些将私家车</w:t>
      </w:r>
      <w:proofErr w:type="gramStart"/>
      <w:r w:rsidR="00024E93" w:rsidRPr="00DD1E88">
        <w:rPr>
          <w:rFonts w:ascii="华文中宋" w:eastAsia="华文中宋" w:hAnsi="华文中宋"/>
          <w:sz w:val="21"/>
          <w:szCs w:val="21"/>
        </w:rPr>
        <w:t>从事网约车业务</w:t>
      </w:r>
      <w:proofErr w:type="gramEnd"/>
      <w:r w:rsidR="00024E93" w:rsidRPr="00DD1E88">
        <w:rPr>
          <w:rFonts w:ascii="华文中宋" w:eastAsia="华文中宋" w:hAnsi="华文中宋"/>
          <w:sz w:val="21"/>
          <w:szCs w:val="21"/>
        </w:rPr>
        <w:t>的车主，保险公司完全可以通过创新商业险种的方式予以解决。此前的商业车险之所以需要区分营运车辆和非营运车辆，原因就在于</w:t>
      </w:r>
      <w:r w:rsidR="00EC71FA" w:rsidRPr="00DD1E88">
        <w:rPr>
          <w:rFonts w:ascii="华文中宋" w:eastAsia="华文中宋" w:hAnsi="华文中宋"/>
          <w:sz w:val="21"/>
          <w:szCs w:val="21"/>
        </w:rPr>
        <w:t>保险公司无法区分风险，但是</w:t>
      </w:r>
      <w:r w:rsidR="00EC71FA" w:rsidRPr="00DD1E88">
        <w:rPr>
          <w:rFonts w:ascii="华文中宋" w:eastAsia="华文中宋" w:hAnsi="华文中宋"/>
          <w:b/>
          <w:sz w:val="21"/>
          <w:szCs w:val="21"/>
        </w:rPr>
        <w:t>在</w:t>
      </w:r>
      <w:proofErr w:type="gramStart"/>
      <w:r w:rsidR="00EC71FA" w:rsidRPr="00DD1E88">
        <w:rPr>
          <w:rFonts w:ascii="华文中宋" w:eastAsia="华文中宋" w:hAnsi="华文中宋"/>
          <w:b/>
          <w:sz w:val="21"/>
          <w:szCs w:val="21"/>
        </w:rPr>
        <w:t>网约车的</w:t>
      </w:r>
      <w:proofErr w:type="gramEnd"/>
      <w:r w:rsidR="00EC71FA" w:rsidRPr="00DD1E88">
        <w:rPr>
          <w:rFonts w:ascii="华文中宋" w:eastAsia="华文中宋" w:hAnsi="华文中宋"/>
          <w:b/>
          <w:sz w:val="21"/>
          <w:szCs w:val="21"/>
        </w:rPr>
        <w:t>运营模式下，平台积累了平台行驶数据，保险公司完全可以和其合作推出与风险相匹配的险种，满足分散风险的需求。事实上，这不仅有助于乘客、</w:t>
      </w:r>
      <w:r w:rsidR="00852054">
        <w:rPr>
          <w:rFonts w:ascii="华文中宋" w:eastAsia="华文中宋" w:hAnsi="华文中宋"/>
          <w:b/>
          <w:sz w:val="21"/>
          <w:szCs w:val="21"/>
        </w:rPr>
        <w:t>驾驶员</w:t>
      </w:r>
      <w:r w:rsidR="00EC71FA" w:rsidRPr="00DD1E88">
        <w:rPr>
          <w:rFonts w:ascii="华文中宋" w:eastAsia="华文中宋" w:hAnsi="华文中宋"/>
          <w:b/>
          <w:sz w:val="21"/>
          <w:szCs w:val="21"/>
        </w:rPr>
        <w:t>和平台分散风险，同时也是一个新兴的保险市场</w:t>
      </w:r>
      <w:r w:rsidR="00CC38F4" w:rsidRPr="00DD1E88">
        <w:rPr>
          <w:rFonts w:ascii="华文中宋" w:eastAsia="华文中宋" w:hAnsi="华文中宋"/>
          <w:b/>
          <w:sz w:val="21"/>
          <w:szCs w:val="21"/>
        </w:rPr>
        <w:t>，有助于保险公司获得更多的收入</w:t>
      </w:r>
      <w:r w:rsidR="00EC71FA" w:rsidRPr="00DD1E88">
        <w:rPr>
          <w:rFonts w:ascii="华文中宋" w:eastAsia="华文中宋" w:hAnsi="华文中宋"/>
          <w:b/>
          <w:sz w:val="21"/>
          <w:szCs w:val="21"/>
        </w:rPr>
        <w:t>。</w:t>
      </w:r>
    </w:p>
    <w:p w14:paraId="0735EFFB" w14:textId="0D8CB3F7" w:rsidR="006B584E" w:rsidRPr="00DD1E88" w:rsidRDefault="00FE6185"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对此，我们不妨借鉴美国的经验。</w:t>
      </w:r>
      <w:r w:rsidR="00EC71FA" w:rsidRPr="00DD1E88">
        <w:rPr>
          <w:rFonts w:ascii="华文中宋" w:eastAsia="华文中宋" w:hAnsi="华文中宋"/>
          <w:sz w:val="21"/>
          <w:szCs w:val="21"/>
        </w:rPr>
        <w:t>2015年，</w:t>
      </w:r>
      <w:r w:rsidR="001F0FA4" w:rsidRPr="00DD1E88">
        <w:rPr>
          <w:rFonts w:ascii="华文中宋" w:eastAsia="华文中宋" w:hAnsi="华文中宋"/>
          <w:sz w:val="21"/>
          <w:szCs w:val="21"/>
        </w:rPr>
        <w:t>美国国家保险理事协会</w:t>
      </w:r>
      <w:r w:rsidR="00EC71FA" w:rsidRPr="00DD1E88">
        <w:rPr>
          <w:rFonts w:ascii="华文中宋" w:eastAsia="华文中宋" w:hAnsi="华文中宋"/>
          <w:sz w:val="21"/>
          <w:szCs w:val="21"/>
        </w:rPr>
        <w:t>（National Association of Insurance Commission</w:t>
      </w:r>
      <w:r w:rsidR="001537FB" w:rsidRPr="00DD1E88">
        <w:rPr>
          <w:rFonts w:ascii="华文中宋" w:eastAsia="华文中宋" w:hAnsi="华文中宋"/>
          <w:sz w:val="21"/>
          <w:szCs w:val="21"/>
        </w:rPr>
        <w:t>er</w:t>
      </w:r>
      <w:r w:rsidR="00EC71FA" w:rsidRPr="00DD1E88">
        <w:rPr>
          <w:rFonts w:ascii="华文中宋" w:eastAsia="华文中宋" w:hAnsi="华文中宋"/>
          <w:sz w:val="21"/>
          <w:szCs w:val="21"/>
        </w:rPr>
        <w:t>s</w:t>
      </w:r>
      <w:r w:rsidR="0006011B" w:rsidRPr="00DD1E88">
        <w:rPr>
          <w:rFonts w:ascii="华文中宋" w:eastAsia="华文中宋" w:hAnsi="华文中宋"/>
          <w:sz w:val="21"/>
          <w:szCs w:val="21"/>
        </w:rPr>
        <w:t>, NAIC</w:t>
      </w:r>
      <w:r w:rsidR="00EC71FA" w:rsidRPr="00DD1E88">
        <w:rPr>
          <w:rFonts w:ascii="华文中宋" w:eastAsia="华文中宋" w:hAnsi="华文中宋"/>
          <w:sz w:val="21"/>
          <w:szCs w:val="21"/>
        </w:rPr>
        <w:t>）</w:t>
      </w:r>
      <w:r w:rsidR="002F6591" w:rsidRPr="00DD1E88">
        <w:rPr>
          <w:rFonts w:ascii="华文中宋" w:eastAsia="华文中宋" w:hAnsi="华文中宋"/>
          <w:sz w:val="21"/>
          <w:szCs w:val="21"/>
        </w:rPr>
        <w:t>发布了旨在针对立法者和监管者的交通网络公司保险原则，在这份名为《</w:t>
      </w:r>
      <w:r w:rsidR="0006011B" w:rsidRPr="00DD1E88">
        <w:rPr>
          <w:rFonts w:ascii="华文中宋" w:eastAsia="华文中宋" w:hAnsi="华文中宋"/>
          <w:sz w:val="21"/>
          <w:szCs w:val="21"/>
        </w:rPr>
        <w:t>交通网络运输公司立法者和监管者保险指南》</w:t>
      </w:r>
      <w:r w:rsidR="0006011B" w:rsidRPr="00DD1E88">
        <w:rPr>
          <w:rFonts w:ascii="华文中宋" w:eastAsia="华文中宋" w:hAnsi="华文中宋"/>
          <w:i/>
          <w:sz w:val="21"/>
          <w:szCs w:val="21"/>
        </w:rPr>
        <w:t>(</w:t>
      </w:r>
      <w:r w:rsidR="002F6591" w:rsidRPr="00DD1E88">
        <w:rPr>
          <w:rFonts w:ascii="华文中宋" w:eastAsia="华文中宋" w:hAnsi="华文中宋"/>
          <w:i/>
          <w:sz w:val="21"/>
          <w:szCs w:val="21"/>
        </w:rPr>
        <w:t>Transportation Network Company Insurance Principles for Legislators and Regulators</w:t>
      </w:r>
      <w:r w:rsidR="0006011B" w:rsidRPr="00DD1E88">
        <w:rPr>
          <w:rFonts w:ascii="华文中宋" w:eastAsia="华文中宋" w:hAnsi="华文中宋"/>
          <w:sz w:val="21"/>
          <w:szCs w:val="21"/>
        </w:rPr>
        <w:t xml:space="preserve"> )</w:t>
      </w:r>
      <w:r w:rsidR="002F6591" w:rsidRPr="00DD1E88">
        <w:rPr>
          <w:rFonts w:ascii="华文中宋" w:eastAsia="华文中宋" w:hAnsi="华文中宋"/>
          <w:sz w:val="21"/>
          <w:szCs w:val="21"/>
        </w:rPr>
        <w:t>的报告</w:t>
      </w:r>
      <w:r w:rsidR="0006011B" w:rsidRPr="00DD1E88">
        <w:rPr>
          <w:rFonts w:ascii="华文中宋" w:eastAsia="华文中宋" w:hAnsi="华文中宋"/>
          <w:sz w:val="21"/>
          <w:szCs w:val="21"/>
        </w:rPr>
        <w:t>指出</w:t>
      </w:r>
      <w:r w:rsidR="002F6591" w:rsidRPr="00DD1E88">
        <w:rPr>
          <w:rFonts w:ascii="华文中宋" w:eastAsia="华文中宋" w:hAnsi="华文中宋"/>
          <w:sz w:val="21"/>
          <w:szCs w:val="21"/>
        </w:rPr>
        <w:t>，</w:t>
      </w:r>
      <w:r w:rsidR="006B584E" w:rsidRPr="00DD1E88">
        <w:rPr>
          <w:rFonts w:ascii="华文中宋" w:eastAsia="华文中宋" w:hAnsi="华文中宋"/>
          <w:sz w:val="21"/>
          <w:szCs w:val="21"/>
        </w:rPr>
        <w:t>尽管</w:t>
      </w:r>
      <w:r w:rsidR="00F95C62" w:rsidRPr="00DD1E88">
        <w:rPr>
          <w:rFonts w:ascii="华文中宋" w:eastAsia="华文中宋" w:hAnsi="华文中宋"/>
          <w:sz w:val="21"/>
          <w:szCs w:val="21"/>
        </w:rPr>
        <w:t>车主往往有购买商业保险，但是由于无法覆盖</w:t>
      </w:r>
      <w:r w:rsidR="006B584E" w:rsidRPr="00DD1E88">
        <w:rPr>
          <w:rFonts w:ascii="华文中宋" w:eastAsia="华文中宋" w:hAnsi="华文中宋"/>
          <w:sz w:val="21"/>
          <w:szCs w:val="21"/>
        </w:rPr>
        <w:t>在运营过程中</w:t>
      </w:r>
      <w:r w:rsidR="00F95C62" w:rsidRPr="00DD1E88">
        <w:rPr>
          <w:rFonts w:ascii="华文中宋" w:eastAsia="华文中宋" w:hAnsi="华文中宋"/>
          <w:sz w:val="21"/>
          <w:szCs w:val="21"/>
        </w:rPr>
        <w:t>的风险，因此建议</w:t>
      </w:r>
      <w:r w:rsidR="003D0DCB" w:rsidRPr="00DD1E88">
        <w:rPr>
          <w:rFonts w:ascii="华文中宋" w:eastAsia="华文中宋" w:hAnsi="华文中宋"/>
          <w:sz w:val="21"/>
          <w:szCs w:val="21"/>
        </w:rPr>
        <w:t>交通网络运输公司</w:t>
      </w:r>
      <w:r w:rsidR="003D0DCB">
        <w:rPr>
          <w:rFonts w:ascii="华文中宋" w:eastAsia="华文中宋" w:hAnsi="华文中宋" w:hint="eastAsia"/>
          <w:sz w:val="21"/>
          <w:szCs w:val="21"/>
        </w:rPr>
        <w:t>（简称</w:t>
      </w:r>
      <w:r w:rsidR="00F95C62" w:rsidRPr="00DD1E88">
        <w:rPr>
          <w:rFonts w:ascii="华文中宋" w:eastAsia="华文中宋" w:hAnsi="华文中宋"/>
          <w:sz w:val="21"/>
          <w:szCs w:val="21"/>
        </w:rPr>
        <w:t>TNC</w:t>
      </w:r>
      <w:r w:rsidR="003D0DCB">
        <w:rPr>
          <w:rFonts w:ascii="华文中宋" w:eastAsia="华文中宋" w:hAnsi="华文中宋" w:hint="eastAsia"/>
          <w:sz w:val="21"/>
          <w:szCs w:val="21"/>
        </w:rPr>
        <w:t>）</w:t>
      </w:r>
      <w:r w:rsidR="006B584E" w:rsidRPr="00DD1E88">
        <w:rPr>
          <w:rFonts w:ascii="华文中宋" w:eastAsia="华文中宋" w:hAnsi="华文中宋"/>
          <w:sz w:val="21"/>
          <w:szCs w:val="21"/>
        </w:rPr>
        <w:t>和</w:t>
      </w:r>
      <w:r w:rsidR="00852054">
        <w:rPr>
          <w:rFonts w:ascii="华文中宋" w:eastAsia="华文中宋" w:hAnsi="华文中宋"/>
          <w:sz w:val="21"/>
          <w:szCs w:val="21"/>
        </w:rPr>
        <w:t>驾驶员</w:t>
      </w:r>
      <w:r w:rsidR="006B584E" w:rsidRPr="00DD1E88">
        <w:rPr>
          <w:rFonts w:ascii="华文中宋" w:eastAsia="华文中宋" w:hAnsi="华文中宋"/>
          <w:sz w:val="21"/>
          <w:szCs w:val="21"/>
        </w:rPr>
        <w:t>再</w:t>
      </w:r>
      <w:r w:rsidR="008D6F50" w:rsidRPr="00DD1E88">
        <w:rPr>
          <w:rFonts w:ascii="华文中宋" w:eastAsia="华文中宋" w:hAnsi="华文中宋"/>
          <w:sz w:val="21"/>
          <w:szCs w:val="21"/>
        </w:rPr>
        <w:t>购买合适的保险。</w:t>
      </w:r>
      <w:r w:rsidR="006B584E" w:rsidRPr="00DD1E88">
        <w:rPr>
          <w:rFonts w:ascii="华文中宋" w:eastAsia="华文中宋" w:hAnsi="华文中宋"/>
          <w:sz w:val="21"/>
          <w:szCs w:val="21"/>
        </w:rPr>
        <w:t>在NA</w:t>
      </w:r>
      <w:r w:rsidR="001537FB" w:rsidRPr="00DD1E88">
        <w:rPr>
          <w:rFonts w:ascii="华文中宋" w:eastAsia="华文中宋" w:hAnsi="华文中宋"/>
          <w:sz w:val="21"/>
          <w:szCs w:val="21"/>
        </w:rPr>
        <w:t>I</w:t>
      </w:r>
      <w:r w:rsidR="006B584E" w:rsidRPr="00DD1E88">
        <w:rPr>
          <w:rFonts w:ascii="华文中宋" w:eastAsia="华文中宋" w:hAnsi="华文中宋"/>
          <w:sz w:val="21"/>
          <w:szCs w:val="21"/>
        </w:rPr>
        <w:t>C看来，TNC运营过程中的损害主要有：</w:t>
      </w:r>
      <w:r w:rsidR="00F95C62" w:rsidRPr="00DD1E88">
        <w:rPr>
          <w:rFonts w:ascii="华文中宋" w:eastAsia="华文中宋" w:hAnsi="华文中宋"/>
          <w:sz w:val="21"/>
          <w:szCs w:val="21"/>
        </w:rPr>
        <w:t>每个人的人身损害；每次事故的人身损害以及每次事故的财产损害。</w:t>
      </w:r>
    </w:p>
    <w:p w14:paraId="3E0E5DFC" w14:textId="47BBF5D5" w:rsidR="00FE6185" w:rsidRPr="00DD1E88" w:rsidRDefault="001F0FA4" w:rsidP="005C48FE">
      <w:pPr>
        <w:spacing w:line="276" w:lineRule="auto"/>
        <w:ind w:firstLineChars="200" w:firstLine="420"/>
        <w:jc w:val="center"/>
        <w:rPr>
          <w:rFonts w:ascii="华文中宋" w:eastAsia="华文中宋" w:hAnsi="华文中宋"/>
          <w:sz w:val="21"/>
          <w:szCs w:val="21"/>
        </w:rPr>
      </w:pPr>
      <w:r w:rsidRPr="00DD1E88">
        <w:rPr>
          <w:rFonts w:ascii="华文中宋" w:eastAsia="华文中宋" w:hAnsi="华文中宋"/>
          <w:noProof/>
          <w:sz w:val="21"/>
          <w:szCs w:val="21"/>
        </w:rPr>
        <w:lastRenderedPageBreak/>
        <w:drawing>
          <wp:inline distT="0" distB="0" distL="0" distR="0" wp14:anchorId="10D2D8E1" wp14:editId="750ACAA3">
            <wp:extent cx="3694176" cy="4075366"/>
            <wp:effectExtent l="0" t="0" r="190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0866" cy="4082746"/>
                    </a:xfrm>
                    <a:prstGeom prst="rect">
                      <a:avLst/>
                    </a:prstGeom>
                  </pic:spPr>
                </pic:pic>
              </a:graphicData>
            </a:graphic>
          </wp:inline>
        </w:drawing>
      </w:r>
    </w:p>
    <w:p w14:paraId="6C06220F" w14:textId="6B63616C" w:rsidR="001F0FA4" w:rsidRPr="0073259E" w:rsidRDefault="00723538" w:rsidP="005C48FE">
      <w:pPr>
        <w:spacing w:line="276" w:lineRule="auto"/>
        <w:ind w:firstLineChars="200" w:firstLine="300"/>
        <w:jc w:val="center"/>
        <w:rPr>
          <w:rFonts w:ascii="华文中宋" w:eastAsia="华文中宋" w:hAnsi="华文中宋"/>
          <w:i/>
          <w:sz w:val="15"/>
          <w:szCs w:val="15"/>
        </w:rPr>
      </w:pPr>
      <w:r w:rsidRPr="0073259E">
        <w:rPr>
          <w:rFonts w:ascii="华文中宋" w:eastAsia="华文中宋" w:hAnsi="华文中宋"/>
          <w:i/>
          <w:sz w:val="15"/>
          <w:szCs w:val="15"/>
        </w:rPr>
        <w:t>美国国家保险理事协会</w:t>
      </w:r>
      <w:r w:rsidR="00793473" w:rsidRPr="0073259E">
        <w:rPr>
          <w:rFonts w:ascii="华文中宋" w:eastAsia="华文中宋" w:hAnsi="华文中宋"/>
          <w:i/>
          <w:sz w:val="15"/>
          <w:szCs w:val="15"/>
        </w:rPr>
        <w:t>《交通网络运输公司立法者和监管者保险指南》</w:t>
      </w:r>
      <w:r w:rsidR="00793473" w:rsidRPr="0073259E">
        <w:rPr>
          <w:rFonts w:ascii="华文中宋" w:eastAsia="华文中宋" w:hAnsi="华文中宋" w:hint="eastAsia"/>
          <w:i/>
          <w:sz w:val="15"/>
          <w:szCs w:val="15"/>
        </w:rPr>
        <w:t>报告封面</w:t>
      </w:r>
    </w:p>
    <w:p w14:paraId="17E4279E" w14:textId="714C2220" w:rsidR="00B825D6" w:rsidRPr="00DD1E88" w:rsidRDefault="006B584E"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一般而言，TN</w:t>
      </w:r>
      <w:r w:rsidR="008D6F50" w:rsidRPr="00DD1E88">
        <w:rPr>
          <w:rFonts w:ascii="华文中宋" w:eastAsia="华文中宋" w:hAnsi="华文中宋"/>
          <w:sz w:val="21"/>
          <w:szCs w:val="21"/>
        </w:rPr>
        <w:t>C</w:t>
      </w:r>
      <w:r w:rsidRPr="00DD1E88">
        <w:rPr>
          <w:rFonts w:ascii="华文中宋" w:eastAsia="华文中宋" w:hAnsi="华文中宋"/>
          <w:sz w:val="21"/>
          <w:szCs w:val="21"/>
        </w:rPr>
        <w:t>在运营过程中可以分为以下三个阶段：第一</w:t>
      </w:r>
      <w:r w:rsidR="008D6F50" w:rsidRPr="00DD1E88">
        <w:rPr>
          <w:rFonts w:ascii="华文中宋" w:eastAsia="华文中宋" w:hAnsi="华文中宋"/>
          <w:sz w:val="21"/>
          <w:szCs w:val="21"/>
        </w:rPr>
        <w:t>阶段是指</w:t>
      </w:r>
      <w:r w:rsidR="00852054">
        <w:rPr>
          <w:rFonts w:ascii="华文中宋" w:eastAsia="华文中宋" w:hAnsi="华文中宋"/>
          <w:sz w:val="21"/>
          <w:szCs w:val="21"/>
        </w:rPr>
        <w:t>驾驶员</w:t>
      </w:r>
      <w:r w:rsidR="008D6F50" w:rsidRPr="00DD1E88">
        <w:rPr>
          <w:rFonts w:ascii="华文中宋" w:eastAsia="华文中宋" w:hAnsi="华文中宋"/>
          <w:sz w:val="21"/>
          <w:szCs w:val="21"/>
        </w:rPr>
        <w:t>打开了App但是没有接收到运送旅客的指令；</w:t>
      </w:r>
      <w:r w:rsidR="003D02F2" w:rsidRPr="00DD1E88">
        <w:rPr>
          <w:rFonts w:ascii="华文中宋" w:eastAsia="华文中宋" w:hAnsi="华文中宋"/>
          <w:sz w:val="21"/>
          <w:szCs w:val="21"/>
        </w:rPr>
        <w:t>第二</w:t>
      </w:r>
      <w:r w:rsidR="008D6F50" w:rsidRPr="00DD1E88">
        <w:rPr>
          <w:rFonts w:ascii="华文中宋" w:eastAsia="华文中宋" w:hAnsi="华文中宋"/>
          <w:sz w:val="21"/>
          <w:szCs w:val="21"/>
        </w:rPr>
        <w:t>阶段是</w:t>
      </w:r>
      <w:r w:rsidR="00852054">
        <w:rPr>
          <w:rFonts w:ascii="华文中宋" w:eastAsia="华文中宋" w:hAnsi="华文中宋"/>
          <w:sz w:val="21"/>
          <w:szCs w:val="21"/>
        </w:rPr>
        <w:t>驾驶员</w:t>
      </w:r>
      <w:r w:rsidR="008D6F50" w:rsidRPr="00DD1E88">
        <w:rPr>
          <w:rFonts w:ascii="华文中宋" w:eastAsia="华文中宋" w:hAnsi="华文中宋"/>
          <w:sz w:val="21"/>
          <w:szCs w:val="21"/>
        </w:rPr>
        <w:t>已经接收到平台指令，但是乘客并未进入车内；</w:t>
      </w:r>
      <w:r w:rsidR="003D02F2" w:rsidRPr="00DD1E88">
        <w:rPr>
          <w:rFonts w:ascii="华文中宋" w:eastAsia="华文中宋" w:hAnsi="华文中宋"/>
          <w:sz w:val="21"/>
          <w:szCs w:val="21"/>
        </w:rPr>
        <w:t>第三</w:t>
      </w:r>
      <w:r w:rsidR="008D6F50" w:rsidRPr="00DD1E88">
        <w:rPr>
          <w:rFonts w:ascii="华文中宋" w:eastAsia="华文中宋" w:hAnsi="华文中宋"/>
          <w:sz w:val="21"/>
          <w:szCs w:val="21"/>
        </w:rPr>
        <w:t>阶段</w:t>
      </w:r>
      <w:r w:rsidR="00DA1863" w:rsidRPr="00DD1E88">
        <w:rPr>
          <w:rFonts w:ascii="华文中宋" w:eastAsia="华文中宋" w:hAnsi="华文中宋"/>
          <w:sz w:val="21"/>
          <w:szCs w:val="21"/>
        </w:rPr>
        <w:t>是指已经接到乘客。在这三个阶段平台所要承担</w:t>
      </w:r>
      <w:r w:rsidRPr="00DD1E88">
        <w:rPr>
          <w:rFonts w:ascii="华文中宋" w:eastAsia="华文中宋" w:hAnsi="华文中宋"/>
          <w:sz w:val="21"/>
          <w:szCs w:val="21"/>
        </w:rPr>
        <w:t>的风险并</w:t>
      </w:r>
      <w:r w:rsidR="00DA1863" w:rsidRPr="00DD1E88">
        <w:rPr>
          <w:rFonts w:ascii="华文中宋" w:eastAsia="华文中宋" w:hAnsi="华文中宋"/>
          <w:sz w:val="21"/>
          <w:szCs w:val="21"/>
        </w:rPr>
        <w:t>不一致</w:t>
      </w:r>
      <w:r w:rsidRPr="00DD1E88">
        <w:rPr>
          <w:rFonts w:ascii="华文中宋" w:eastAsia="华文中宋" w:hAnsi="华文中宋"/>
          <w:sz w:val="21"/>
          <w:szCs w:val="21"/>
        </w:rPr>
        <w:t>，</w:t>
      </w:r>
      <w:r w:rsidR="004B07A3" w:rsidRPr="00DD1E88">
        <w:rPr>
          <w:rFonts w:ascii="华文中宋" w:eastAsia="华文中宋" w:hAnsi="华文中宋"/>
          <w:sz w:val="21"/>
          <w:szCs w:val="21"/>
        </w:rPr>
        <w:t>下图</w:t>
      </w:r>
      <w:r w:rsidRPr="00DD1E88">
        <w:rPr>
          <w:rFonts w:ascii="华文中宋" w:eastAsia="华文中宋" w:hAnsi="华文中宋"/>
          <w:sz w:val="21"/>
          <w:szCs w:val="21"/>
        </w:rPr>
        <w:t>总结了美国各大TNC的保险安排</w:t>
      </w:r>
      <w:r w:rsidR="00DA1863" w:rsidRPr="00DD1E88">
        <w:rPr>
          <w:rFonts w:ascii="华文中宋" w:eastAsia="华文中宋" w:hAnsi="华文中宋"/>
          <w:sz w:val="21"/>
          <w:szCs w:val="21"/>
        </w:rPr>
        <w:t>。</w:t>
      </w:r>
    </w:p>
    <w:p w14:paraId="2AFD11C1" w14:textId="77777777" w:rsidR="00B825D6" w:rsidRPr="00DD1E88" w:rsidRDefault="00B825D6" w:rsidP="005C48FE">
      <w:pPr>
        <w:spacing w:line="276" w:lineRule="auto"/>
        <w:ind w:firstLineChars="200" w:firstLine="420"/>
        <w:rPr>
          <w:rFonts w:ascii="华文中宋" w:eastAsia="华文中宋" w:hAnsi="华文中宋"/>
          <w:sz w:val="21"/>
          <w:szCs w:val="21"/>
        </w:rPr>
      </w:pPr>
    </w:p>
    <w:tbl>
      <w:tblPr>
        <w:tblStyle w:val="11"/>
        <w:tblW w:w="0" w:type="auto"/>
        <w:tblLook w:val="04A0" w:firstRow="1" w:lastRow="0" w:firstColumn="1" w:lastColumn="0" w:noHBand="0" w:noVBand="1"/>
      </w:tblPr>
      <w:tblGrid>
        <w:gridCol w:w="1555"/>
        <w:gridCol w:w="1417"/>
        <w:gridCol w:w="2410"/>
        <w:gridCol w:w="2914"/>
      </w:tblGrid>
      <w:tr w:rsidR="00B825D6" w:rsidRPr="00DD1E88" w14:paraId="1562C341" w14:textId="77777777" w:rsidTr="00825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5B9BD5" w:themeFill="accent1"/>
          </w:tcPr>
          <w:p w14:paraId="6C5CBB72" w14:textId="77777777" w:rsidR="00B825D6" w:rsidRPr="00DD1E88" w:rsidRDefault="00B825D6" w:rsidP="005C48FE">
            <w:pPr>
              <w:spacing w:line="276" w:lineRule="auto"/>
              <w:rPr>
                <w:rFonts w:ascii="华文中宋" w:eastAsia="华文中宋" w:hAnsi="华文中宋"/>
                <w:sz w:val="21"/>
                <w:szCs w:val="21"/>
              </w:rPr>
            </w:pPr>
            <w:r w:rsidRPr="00DD1E88">
              <w:rPr>
                <w:rFonts w:ascii="华文中宋" w:eastAsia="华文中宋" w:hAnsi="华文中宋"/>
                <w:sz w:val="21"/>
                <w:szCs w:val="21"/>
              </w:rPr>
              <w:t>公司</w:t>
            </w:r>
          </w:p>
        </w:tc>
        <w:tc>
          <w:tcPr>
            <w:tcW w:w="1417" w:type="dxa"/>
            <w:shd w:val="clear" w:color="auto" w:fill="5B9BD5" w:themeFill="accent1"/>
          </w:tcPr>
          <w:p w14:paraId="3C90012C" w14:textId="77777777" w:rsidR="00B825D6" w:rsidRPr="00DD1E88" w:rsidRDefault="00B825D6" w:rsidP="005C48FE">
            <w:pPr>
              <w:spacing w:line="276" w:lineRule="auto"/>
              <w:cnfStyle w:val="100000000000" w:firstRow="1"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保险公司</w:t>
            </w:r>
          </w:p>
        </w:tc>
        <w:tc>
          <w:tcPr>
            <w:tcW w:w="2410" w:type="dxa"/>
            <w:shd w:val="clear" w:color="auto" w:fill="5B9BD5" w:themeFill="accent1"/>
          </w:tcPr>
          <w:p w14:paraId="7B89B917" w14:textId="77777777" w:rsidR="00B825D6" w:rsidRPr="00DD1E88" w:rsidRDefault="00B825D6" w:rsidP="005C48FE">
            <w:pPr>
              <w:spacing w:line="276" w:lineRule="auto"/>
              <w:cnfStyle w:val="100000000000" w:firstRow="1"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第一阶段</w:t>
            </w:r>
          </w:p>
        </w:tc>
        <w:tc>
          <w:tcPr>
            <w:tcW w:w="2914" w:type="dxa"/>
            <w:shd w:val="clear" w:color="auto" w:fill="5B9BD5" w:themeFill="accent1"/>
          </w:tcPr>
          <w:p w14:paraId="6D8EABD4" w14:textId="77777777" w:rsidR="00B825D6" w:rsidRPr="00DD1E88" w:rsidRDefault="00B825D6" w:rsidP="005C48FE">
            <w:pPr>
              <w:spacing w:line="276" w:lineRule="auto"/>
              <w:cnfStyle w:val="100000000000" w:firstRow="1"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第二和第三阶段</w:t>
            </w:r>
          </w:p>
        </w:tc>
      </w:tr>
      <w:tr w:rsidR="00FE6185" w:rsidRPr="00DD1E88" w14:paraId="78034603" w14:textId="77777777" w:rsidTr="00FE6185">
        <w:trPr>
          <w:cnfStyle w:val="000000100000" w:firstRow="0" w:lastRow="0" w:firstColumn="0" w:lastColumn="0" w:oddVBand="0" w:evenVBand="0" w:oddHBand="1" w:evenHBand="0"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08E942FF" w14:textId="77777777" w:rsidR="00B825D6" w:rsidRPr="00DD1E88" w:rsidRDefault="00B825D6" w:rsidP="005C48FE">
            <w:pPr>
              <w:spacing w:line="276" w:lineRule="auto"/>
              <w:rPr>
                <w:rFonts w:ascii="华文中宋" w:eastAsia="华文中宋" w:hAnsi="华文中宋"/>
                <w:b w:val="0"/>
                <w:sz w:val="21"/>
                <w:szCs w:val="21"/>
              </w:rPr>
            </w:pPr>
            <w:r w:rsidRPr="00DD1E88">
              <w:rPr>
                <w:rFonts w:ascii="华文中宋" w:eastAsia="华文中宋" w:hAnsi="华文中宋"/>
                <w:b w:val="0"/>
                <w:sz w:val="21"/>
                <w:szCs w:val="21"/>
              </w:rPr>
              <w:t>Uber X</w:t>
            </w:r>
          </w:p>
        </w:tc>
        <w:tc>
          <w:tcPr>
            <w:tcW w:w="1417" w:type="dxa"/>
            <w:vMerge w:val="restart"/>
          </w:tcPr>
          <w:p w14:paraId="77BBF4D2"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James River</w:t>
            </w:r>
          </w:p>
        </w:tc>
        <w:tc>
          <w:tcPr>
            <w:tcW w:w="2410" w:type="dxa"/>
            <w:vMerge w:val="restart"/>
          </w:tcPr>
          <w:p w14:paraId="00AC015F"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连带责任</w:t>
            </w:r>
          </w:p>
          <w:p w14:paraId="61BD4E56"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（50000美元/人 或 100000美元/事故 或 25000 财产损失）</w:t>
            </w:r>
          </w:p>
        </w:tc>
        <w:tc>
          <w:tcPr>
            <w:tcW w:w="2914" w:type="dxa"/>
            <w:tcBorders>
              <w:bottom w:val="single" w:sz="4" w:space="0" w:color="auto"/>
            </w:tcBorders>
          </w:tcPr>
          <w:p w14:paraId="36731542"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商务车辆保险、未投保或投保额低于实际价值的驾驶者，每起事故的赔偿金最多为一百万美元。</w:t>
            </w:r>
          </w:p>
        </w:tc>
      </w:tr>
      <w:tr w:rsidR="00FE6185" w:rsidRPr="00DD1E88" w14:paraId="5C3E06BD" w14:textId="77777777" w:rsidTr="008254FF">
        <w:trPr>
          <w:trHeight w:val="1265"/>
        </w:trPr>
        <w:tc>
          <w:tcPr>
            <w:cnfStyle w:val="001000000000" w:firstRow="0" w:lastRow="0" w:firstColumn="1" w:lastColumn="0" w:oddVBand="0" w:evenVBand="0" w:oddHBand="0" w:evenHBand="0" w:firstRowFirstColumn="0" w:firstRowLastColumn="0" w:lastRowFirstColumn="0" w:lastRowLastColumn="0"/>
            <w:tcW w:w="1555" w:type="dxa"/>
            <w:vMerge/>
          </w:tcPr>
          <w:p w14:paraId="30A1D468" w14:textId="77777777" w:rsidR="00B825D6" w:rsidRPr="00DD1E88" w:rsidRDefault="00B825D6" w:rsidP="005C48FE">
            <w:pPr>
              <w:spacing w:line="276" w:lineRule="auto"/>
              <w:rPr>
                <w:rFonts w:ascii="华文中宋" w:eastAsia="华文中宋" w:hAnsi="华文中宋"/>
                <w:b w:val="0"/>
                <w:sz w:val="21"/>
                <w:szCs w:val="21"/>
              </w:rPr>
            </w:pPr>
          </w:p>
        </w:tc>
        <w:tc>
          <w:tcPr>
            <w:tcW w:w="1417" w:type="dxa"/>
            <w:vMerge/>
          </w:tcPr>
          <w:p w14:paraId="4B5E623D" w14:textId="77777777" w:rsidR="00B825D6" w:rsidRPr="00DD1E88" w:rsidRDefault="00B825D6"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p>
        </w:tc>
        <w:tc>
          <w:tcPr>
            <w:tcW w:w="2410" w:type="dxa"/>
            <w:vMerge/>
          </w:tcPr>
          <w:p w14:paraId="7EEB8A6F" w14:textId="77777777" w:rsidR="00B825D6" w:rsidRPr="00DD1E88" w:rsidRDefault="00B825D6"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p>
        </w:tc>
        <w:tc>
          <w:tcPr>
            <w:tcW w:w="2914" w:type="dxa"/>
            <w:tcBorders>
              <w:top w:val="single" w:sz="4" w:space="0" w:color="auto"/>
            </w:tcBorders>
          </w:tcPr>
          <w:p w14:paraId="2D2AC115" w14:textId="17DE58BC" w:rsidR="00B825D6" w:rsidRPr="00DD1E88" w:rsidRDefault="00B825D6" w:rsidP="005C48F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偶发碰撞综合</w:t>
            </w:r>
            <w:proofErr w:type="gramStart"/>
            <w:r w:rsidRPr="00DD1E88">
              <w:rPr>
                <w:rFonts w:ascii="华文中宋" w:eastAsia="华文中宋" w:hAnsi="华文中宋"/>
                <w:sz w:val="21"/>
                <w:szCs w:val="21"/>
              </w:rPr>
              <w:t>险赔偿</w:t>
            </w:r>
            <w:proofErr w:type="gramEnd"/>
            <w:r w:rsidRPr="00DD1E88">
              <w:rPr>
                <w:rFonts w:ascii="华文中宋" w:eastAsia="华文中宋" w:hAnsi="华文中宋"/>
                <w:sz w:val="21"/>
                <w:szCs w:val="21"/>
              </w:rPr>
              <w:t>金额等于驾驶者在其</w:t>
            </w:r>
            <w:r w:rsidR="007021DC">
              <w:rPr>
                <w:rFonts w:ascii="华文中宋" w:eastAsia="华文中宋" w:hAnsi="华文中宋" w:hint="eastAsia"/>
                <w:sz w:val="21"/>
                <w:szCs w:val="21"/>
              </w:rPr>
              <w:t>私家车保险（</w:t>
            </w:r>
            <w:r w:rsidR="007021DC">
              <w:rPr>
                <w:rFonts w:ascii="华文中宋" w:eastAsia="华文中宋" w:hAnsi="华文中宋"/>
                <w:sz w:val="21"/>
                <w:szCs w:val="21"/>
              </w:rPr>
              <w:t xml:space="preserve">personal auto policies </w:t>
            </w:r>
            <w:r w:rsidR="007021DC">
              <w:rPr>
                <w:rFonts w:ascii="华文中宋" w:eastAsia="华文中宋" w:hAnsi="华文中宋" w:hint="eastAsia"/>
                <w:sz w:val="21"/>
                <w:szCs w:val="21"/>
              </w:rPr>
              <w:t>,</w:t>
            </w:r>
            <w:r w:rsidR="007021DC">
              <w:rPr>
                <w:rFonts w:ascii="华文中宋" w:eastAsia="华文中宋" w:hAnsi="华文中宋"/>
                <w:sz w:val="21"/>
                <w:szCs w:val="21"/>
              </w:rPr>
              <w:t>PAPs</w:t>
            </w:r>
            <w:r w:rsidR="007021DC">
              <w:rPr>
                <w:rFonts w:ascii="华文中宋" w:eastAsia="华文中宋" w:hAnsi="华文中宋" w:hint="eastAsia"/>
                <w:sz w:val="21"/>
                <w:szCs w:val="21"/>
              </w:rPr>
              <w:t>）</w:t>
            </w:r>
            <w:r w:rsidRPr="00DD1E88">
              <w:rPr>
                <w:rFonts w:ascii="华文中宋" w:eastAsia="华文中宋" w:hAnsi="华文中宋"/>
                <w:sz w:val="21"/>
                <w:szCs w:val="21"/>
              </w:rPr>
              <w:t>中得到的金额（免赔额1000美元）</w:t>
            </w:r>
          </w:p>
        </w:tc>
      </w:tr>
      <w:tr w:rsidR="00FE6185" w:rsidRPr="00DD1E88" w14:paraId="7AAE32FB" w14:textId="77777777" w:rsidTr="00011E47">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21DBA32D" w14:textId="77777777" w:rsidR="00B825D6" w:rsidRPr="00DD1E88" w:rsidRDefault="00B825D6" w:rsidP="005C48FE">
            <w:pPr>
              <w:spacing w:line="276" w:lineRule="auto"/>
              <w:rPr>
                <w:rFonts w:ascii="华文中宋" w:eastAsia="华文中宋" w:hAnsi="华文中宋"/>
                <w:b w:val="0"/>
                <w:sz w:val="21"/>
                <w:szCs w:val="21"/>
              </w:rPr>
            </w:pPr>
            <w:r w:rsidRPr="00DD1E88">
              <w:rPr>
                <w:rFonts w:ascii="华文中宋" w:eastAsia="华文中宋" w:hAnsi="华文中宋"/>
                <w:b w:val="0"/>
                <w:sz w:val="21"/>
                <w:szCs w:val="21"/>
              </w:rPr>
              <w:lastRenderedPageBreak/>
              <w:t>LYFT</w:t>
            </w:r>
          </w:p>
          <w:p w14:paraId="1FD9CDED" w14:textId="77777777" w:rsidR="00B825D6" w:rsidRPr="00DD1E88" w:rsidRDefault="00B825D6" w:rsidP="005C48FE">
            <w:pPr>
              <w:spacing w:line="276" w:lineRule="auto"/>
              <w:rPr>
                <w:rFonts w:ascii="华文中宋" w:eastAsia="华文中宋" w:hAnsi="华文中宋"/>
                <w:b w:val="0"/>
                <w:sz w:val="21"/>
                <w:szCs w:val="21"/>
              </w:rPr>
            </w:pPr>
            <w:r w:rsidRPr="00DD1E88">
              <w:rPr>
                <w:rFonts w:ascii="华文中宋" w:eastAsia="华文中宋" w:hAnsi="华文中宋"/>
                <w:b w:val="0"/>
                <w:sz w:val="21"/>
                <w:szCs w:val="21"/>
              </w:rPr>
              <w:t>（仅在纽约</w:t>
            </w:r>
          </w:p>
          <w:p w14:paraId="020FA78E" w14:textId="01BDCAA7" w:rsidR="00B825D6" w:rsidRPr="00DD1E88" w:rsidRDefault="00B825D6" w:rsidP="005C48FE">
            <w:pPr>
              <w:spacing w:line="276" w:lineRule="auto"/>
              <w:ind w:firstLineChars="100" w:firstLine="210"/>
              <w:rPr>
                <w:rFonts w:ascii="华文中宋" w:eastAsia="华文中宋" w:hAnsi="华文中宋"/>
                <w:b w:val="0"/>
                <w:sz w:val="21"/>
                <w:szCs w:val="21"/>
              </w:rPr>
            </w:pPr>
            <w:r w:rsidRPr="00DD1E88">
              <w:rPr>
                <w:rFonts w:ascii="华文中宋" w:eastAsia="华文中宋" w:hAnsi="华文中宋"/>
                <w:b w:val="0"/>
                <w:sz w:val="21"/>
                <w:szCs w:val="21"/>
              </w:rPr>
              <w:t>州外有效）</w:t>
            </w:r>
          </w:p>
        </w:tc>
        <w:tc>
          <w:tcPr>
            <w:tcW w:w="1417" w:type="dxa"/>
            <w:vMerge w:val="restart"/>
          </w:tcPr>
          <w:p w14:paraId="2D9B9A86"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James River</w:t>
            </w:r>
          </w:p>
        </w:tc>
        <w:tc>
          <w:tcPr>
            <w:tcW w:w="2410" w:type="dxa"/>
            <w:vMerge w:val="restart"/>
          </w:tcPr>
          <w:p w14:paraId="4583D967"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同上</w:t>
            </w:r>
          </w:p>
        </w:tc>
        <w:tc>
          <w:tcPr>
            <w:tcW w:w="2914" w:type="dxa"/>
            <w:tcBorders>
              <w:bottom w:val="single" w:sz="4" w:space="0" w:color="auto"/>
            </w:tcBorders>
          </w:tcPr>
          <w:p w14:paraId="6E382346" w14:textId="77777777" w:rsidR="00B825D6" w:rsidRPr="00DD1E88" w:rsidRDefault="00B825D6" w:rsidP="005C48F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商务车辆保险、未投保或投保额低于实际价值的驾驶者，每起事故的赔偿金额至多为一百万美元</w:t>
            </w:r>
          </w:p>
        </w:tc>
      </w:tr>
      <w:tr w:rsidR="00B825D6" w:rsidRPr="00DD1E88" w14:paraId="18890EB0" w14:textId="77777777" w:rsidTr="00011E47">
        <w:trPr>
          <w:trHeight w:val="1106"/>
        </w:trPr>
        <w:tc>
          <w:tcPr>
            <w:cnfStyle w:val="001000000000" w:firstRow="0" w:lastRow="0" w:firstColumn="1" w:lastColumn="0" w:oddVBand="0" w:evenVBand="0" w:oddHBand="0" w:evenHBand="0" w:firstRowFirstColumn="0" w:firstRowLastColumn="0" w:lastRowFirstColumn="0" w:lastRowLastColumn="0"/>
            <w:tcW w:w="1555" w:type="dxa"/>
            <w:vMerge/>
          </w:tcPr>
          <w:p w14:paraId="07E6BF72" w14:textId="77777777" w:rsidR="00B825D6" w:rsidRPr="00DD1E88" w:rsidRDefault="00B825D6" w:rsidP="005C48FE">
            <w:pPr>
              <w:spacing w:line="276" w:lineRule="auto"/>
              <w:rPr>
                <w:rFonts w:ascii="华文中宋" w:eastAsia="华文中宋" w:hAnsi="华文中宋"/>
                <w:b w:val="0"/>
                <w:sz w:val="21"/>
                <w:szCs w:val="21"/>
              </w:rPr>
            </w:pPr>
          </w:p>
        </w:tc>
        <w:tc>
          <w:tcPr>
            <w:tcW w:w="1417" w:type="dxa"/>
            <w:vMerge/>
          </w:tcPr>
          <w:p w14:paraId="3A4B406C" w14:textId="77777777" w:rsidR="00B825D6" w:rsidRPr="00DD1E88" w:rsidRDefault="00B825D6"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p>
        </w:tc>
        <w:tc>
          <w:tcPr>
            <w:tcW w:w="2410" w:type="dxa"/>
            <w:vMerge/>
          </w:tcPr>
          <w:p w14:paraId="73F33810" w14:textId="77777777" w:rsidR="00B825D6" w:rsidRPr="00DD1E88" w:rsidRDefault="00B825D6"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p>
        </w:tc>
        <w:tc>
          <w:tcPr>
            <w:tcW w:w="2914" w:type="dxa"/>
            <w:tcBorders>
              <w:top w:val="single" w:sz="4" w:space="0" w:color="auto"/>
            </w:tcBorders>
          </w:tcPr>
          <w:p w14:paraId="54BAACEE" w14:textId="77777777" w:rsidR="00B825D6" w:rsidRPr="00DD1E88" w:rsidRDefault="00B825D6" w:rsidP="005C48F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偶发碰撞综合险的赔偿金额至多为50000美元/事故（免赔额2500美元）</w:t>
            </w:r>
          </w:p>
        </w:tc>
      </w:tr>
      <w:tr w:rsidR="00B825D6" w:rsidRPr="00DD1E88" w14:paraId="48198DA1" w14:textId="77777777" w:rsidTr="008254FF">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5D0542D0" w14:textId="77777777" w:rsidR="00B825D6" w:rsidRPr="00DD1E88" w:rsidRDefault="00B825D6" w:rsidP="005C48FE">
            <w:pPr>
              <w:spacing w:line="276" w:lineRule="auto"/>
              <w:rPr>
                <w:rFonts w:ascii="华文中宋" w:eastAsia="华文中宋" w:hAnsi="华文中宋"/>
                <w:b w:val="0"/>
                <w:sz w:val="21"/>
                <w:szCs w:val="21"/>
              </w:rPr>
            </w:pPr>
            <w:proofErr w:type="spellStart"/>
            <w:r w:rsidRPr="00DD1E88">
              <w:rPr>
                <w:rFonts w:ascii="华文中宋" w:eastAsia="华文中宋" w:hAnsi="华文中宋"/>
                <w:b w:val="0"/>
                <w:sz w:val="21"/>
                <w:szCs w:val="21"/>
              </w:rPr>
              <w:t>SideCar</w:t>
            </w:r>
            <w:proofErr w:type="spellEnd"/>
          </w:p>
          <w:p w14:paraId="2DE10D57" w14:textId="77777777" w:rsidR="00B825D6" w:rsidRPr="00DD1E88" w:rsidRDefault="00B825D6" w:rsidP="005C48FE">
            <w:pPr>
              <w:spacing w:line="276" w:lineRule="auto"/>
              <w:rPr>
                <w:rFonts w:ascii="华文中宋" w:eastAsia="华文中宋" w:hAnsi="华文中宋"/>
                <w:b w:val="0"/>
                <w:sz w:val="21"/>
                <w:szCs w:val="21"/>
              </w:rPr>
            </w:pPr>
            <w:r w:rsidRPr="00DD1E88">
              <w:rPr>
                <w:rFonts w:ascii="华文中宋" w:eastAsia="华文中宋" w:hAnsi="华文中宋"/>
                <w:b w:val="0"/>
                <w:sz w:val="21"/>
                <w:szCs w:val="21"/>
              </w:rPr>
              <w:t>（在华盛顿州及芝加哥市其保险责任有变化）</w:t>
            </w:r>
          </w:p>
        </w:tc>
        <w:tc>
          <w:tcPr>
            <w:tcW w:w="1417" w:type="dxa"/>
            <w:vMerge w:val="restart"/>
          </w:tcPr>
          <w:p w14:paraId="2DC98C09"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Nautilus Insurance</w:t>
            </w:r>
          </w:p>
          <w:p w14:paraId="280E0F69"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Company</w:t>
            </w:r>
          </w:p>
        </w:tc>
        <w:tc>
          <w:tcPr>
            <w:tcW w:w="2410" w:type="dxa"/>
            <w:vMerge w:val="restart"/>
          </w:tcPr>
          <w:p w14:paraId="3E71F654"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p>
        </w:tc>
        <w:tc>
          <w:tcPr>
            <w:tcW w:w="2914" w:type="dxa"/>
            <w:tcBorders>
              <w:bottom w:val="single" w:sz="4" w:space="0" w:color="auto"/>
            </w:tcBorders>
          </w:tcPr>
          <w:p w14:paraId="27E64609" w14:textId="681AF235" w:rsidR="00B825D6" w:rsidRPr="00DD1E88" w:rsidRDefault="00B825D6" w:rsidP="005C48FE">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商务车辆保险、未投保或投保额低于实际价值的驾驶者，每起事故的赔偿金额至多为一百万美元</w:t>
            </w:r>
          </w:p>
        </w:tc>
      </w:tr>
      <w:tr w:rsidR="00B825D6" w:rsidRPr="00DD1E88" w14:paraId="3F8A8FC3" w14:textId="77777777" w:rsidTr="008254FF">
        <w:trPr>
          <w:trHeight w:val="920"/>
        </w:trPr>
        <w:tc>
          <w:tcPr>
            <w:cnfStyle w:val="001000000000" w:firstRow="0" w:lastRow="0" w:firstColumn="1" w:lastColumn="0" w:oddVBand="0" w:evenVBand="0" w:oddHBand="0" w:evenHBand="0" w:firstRowFirstColumn="0" w:firstRowLastColumn="0" w:lastRowFirstColumn="0" w:lastRowLastColumn="0"/>
            <w:tcW w:w="1555" w:type="dxa"/>
            <w:vMerge/>
          </w:tcPr>
          <w:p w14:paraId="17CA96CF" w14:textId="77777777" w:rsidR="00B825D6" w:rsidRPr="00DD1E88" w:rsidRDefault="00B825D6" w:rsidP="005C48FE">
            <w:pPr>
              <w:spacing w:line="276" w:lineRule="auto"/>
              <w:rPr>
                <w:rFonts w:ascii="华文中宋" w:eastAsia="华文中宋" w:hAnsi="华文中宋"/>
                <w:sz w:val="21"/>
                <w:szCs w:val="21"/>
              </w:rPr>
            </w:pPr>
          </w:p>
        </w:tc>
        <w:tc>
          <w:tcPr>
            <w:tcW w:w="1417" w:type="dxa"/>
            <w:vMerge/>
          </w:tcPr>
          <w:p w14:paraId="5208467C" w14:textId="77777777" w:rsidR="00B825D6" w:rsidRPr="00DD1E88" w:rsidRDefault="00B825D6"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p>
        </w:tc>
        <w:tc>
          <w:tcPr>
            <w:tcW w:w="2410" w:type="dxa"/>
            <w:vMerge/>
          </w:tcPr>
          <w:p w14:paraId="2284E13C" w14:textId="77777777" w:rsidR="00B825D6" w:rsidRPr="00DD1E88" w:rsidRDefault="00B825D6" w:rsidP="005C48FE">
            <w:pPr>
              <w:spacing w:line="276" w:lineRule="auto"/>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p>
        </w:tc>
        <w:tc>
          <w:tcPr>
            <w:tcW w:w="2914" w:type="dxa"/>
            <w:tcBorders>
              <w:top w:val="single" w:sz="4" w:space="0" w:color="auto"/>
              <w:bottom w:val="single" w:sz="4" w:space="0" w:color="auto"/>
            </w:tcBorders>
          </w:tcPr>
          <w:p w14:paraId="5EC17AA2" w14:textId="6C2DC30A" w:rsidR="00B825D6" w:rsidRPr="00DD1E88" w:rsidRDefault="00B825D6" w:rsidP="005C48FE">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责任限额（50000美元/人 或 100000美元/事故 或 30000美元财产损失）</w:t>
            </w:r>
          </w:p>
        </w:tc>
      </w:tr>
      <w:tr w:rsidR="00B825D6" w:rsidRPr="00DD1E88" w14:paraId="01AA13D6" w14:textId="77777777" w:rsidTr="008254FF">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555" w:type="dxa"/>
            <w:vMerge/>
          </w:tcPr>
          <w:p w14:paraId="5ECD5C0B" w14:textId="77777777" w:rsidR="00B825D6" w:rsidRPr="00DD1E88" w:rsidRDefault="00B825D6" w:rsidP="005C48FE">
            <w:pPr>
              <w:spacing w:line="276" w:lineRule="auto"/>
              <w:rPr>
                <w:rFonts w:ascii="华文中宋" w:eastAsia="华文中宋" w:hAnsi="华文中宋"/>
                <w:sz w:val="21"/>
                <w:szCs w:val="21"/>
              </w:rPr>
            </w:pPr>
          </w:p>
        </w:tc>
        <w:tc>
          <w:tcPr>
            <w:tcW w:w="1417" w:type="dxa"/>
            <w:vMerge/>
          </w:tcPr>
          <w:p w14:paraId="07510850"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p>
        </w:tc>
        <w:tc>
          <w:tcPr>
            <w:tcW w:w="2410" w:type="dxa"/>
            <w:vMerge/>
          </w:tcPr>
          <w:p w14:paraId="4AB89145" w14:textId="77777777" w:rsidR="00B825D6" w:rsidRPr="00DD1E88" w:rsidRDefault="00B825D6" w:rsidP="005C48FE">
            <w:pPr>
              <w:spacing w:line="276" w:lineRule="auto"/>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p>
        </w:tc>
        <w:tc>
          <w:tcPr>
            <w:tcW w:w="2914" w:type="dxa"/>
            <w:tcBorders>
              <w:top w:val="single" w:sz="4" w:space="0" w:color="auto"/>
            </w:tcBorders>
          </w:tcPr>
          <w:p w14:paraId="25A9E45A" w14:textId="3AB9759F" w:rsidR="00B825D6" w:rsidRPr="00DD1E88" w:rsidRDefault="00B825D6" w:rsidP="005C48FE">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rFonts w:ascii="华文中宋" w:eastAsia="华文中宋" w:hAnsi="华文中宋"/>
                <w:sz w:val="21"/>
                <w:szCs w:val="21"/>
              </w:rPr>
            </w:pPr>
            <w:r w:rsidRPr="00DD1E88">
              <w:rPr>
                <w:rFonts w:ascii="华文中宋" w:eastAsia="华文中宋" w:hAnsi="华文中宋"/>
                <w:sz w:val="21"/>
                <w:szCs w:val="21"/>
              </w:rPr>
              <w:t>偶发碰撞</w:t>
            </w:r>
            <w:proofErr w:type="gramStart"/>
            <w:r w:rsidRPr="00DD1E88">
              <w:rPr>
                <w:rFonts w:ascii="华文中宋" w:eastAsia="华文中宋" w:hAnsi="华文中宋"/>
                <w:sz w:val="21"/>
                <w:szCs w:val="21"/>
              </w:rPr>
              <w:t>险赔偿</w:t>
            </w:r>
            <w:proofErr w:type="gramEnd"/>
            <w:r w:rsidRPr="00DD1E88">
              <w:rPr>
                <w:rFonts w:ascii="华文中宋" w:eastAsia="华文中宋" w:hAnsi="华文中宋"/>
                <w:sz w:val="21"/>
                <w:szCs w:val="21"/>
              </w:rPr>
              <w:t>金额为50000美元/事故（免赔额500美元）</w:t>
            </w:r>
          </w:p>
        </w:tc>
      </w:tr>
    </w:tbl>
    <w:p w14:paraId="4CA4E11C" w14:textId="77777777" w:rsidR="00B825D6" w:rsidRPr="00DD1E88" w:rsidRDefault="00B825D6" w:rsidP="005C48FE">
      <w:pPr>
        <w:spacing w:line="276" w:lineRule="auto"/>
        <w:ind w:firstLineChars="200" w:firstLine="420"/>
        <w:rPr>
          <w:rFonts w:ascii="华文中宋" w:eastAsia="华文中宋" w:hAnsi="华文中宋"/>
          <w:sz w:val="21"/>
          <w:szCs w:val="21"/>
        </w:rPr>
      </w:pPr>
    </w:p>
    <w:p w14:paraId="3BE128CE" w14:textId="47FEDD8B" w:rsidR="00DA1863" w:rsidRPr="00DD1E88" w:rsidRDefault="001F0FA4"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从上表可见，在不同阶段平台所要承担的责任并不一致。</w:t>
      </w:r>
      <w:r w:rsidR="004B07A3" w:rsidRPr="00DD1E88">
        <w:rPr>
          <w:rFonts w:ascii="华文中宋" w:eastAsia="华文中宋" w:hAnsi="华文中宋"/>
          <w:sz w:val="21"/>
          <w:szCs w:val="21"/>
        </w:rPr>
        <w:t>不过NAIC也指出，由于</w:t>
      </w:r>
      <w:r w:rsidR="003D0DCB">
        <w:rPr>
          <w:rFonts w:ascii="华文中宋" w:eastAsia="华文中宋" w:hAnsi="华文中宋" w:hint="eastAsia"/>
          <w:sz w:val="21"/>
          <w:szCs w:val="21"/>
        </w:rPr>
        <w:t>交通网络运输公司</w:t>
      </w:r>
      <w:r w:rsidR="004B07A3" w:rsidRPr="00DD1E88">
        <w:rPr>
          <w:rFonts w:ascii="华文中宋" w:eastAsia="华文中宋" w:hAnsi="华文中宋"/>
          <w:sz w:val="21"/>
          <w:szCs w:val="21"/>
        </w:rPr>
        <w:t>是个新生事物，因此立法者和监管者要和驾驶员和乘客沟通保险事宜。</w:t>
      </w:r>
    </w:p>
    <w:p w14:paraId="47E74146" w14:textId="77777777" w:rsidR="004B07A3" w:rsidRPr="00DD1E88" w:rsidRDefault="004B07A3" w:rsidP="005C48FE">
      <w:pPr>
        <w:spacing w:line="276" w:lineRule="auto"/>
        <w:ind w:firstLineChars="200" w:firstLine="420"/>
        <w:rPr>
          <w:rFonts w:ascii="华文中宋" w:eastAsia="华文中宋" w:hAnsi="华文中宋"/>
          <w:sz w:val="21"/>
          <w:szCs w:val="21"/>
        </w:rPr>
      </w:pPr>
    </w:p>
    <w:p w14:paraId="0DBFFD7D" w14:textId="19FF882F" w:rsidR="00AE1577" w:rsidRPr="00DD1E88" w:rsidRDefault="00AE1577"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w:t>
      </w:r>
      <w:r w:rsidR="00EF2002" w:rsidRPr="00DD1E88">
        <w:rPr>
          <w:rFonts w:ascii="华文中宋" w:eastAsia="华文中宋" w:hAnsi="华文中宋"/>
          <w:sz w:val="21"/>
          <w:szCs w:val="21"/>
        </w:rPr>
        <w:t>三</w:t>
      </w:r>
      <w:r w:rsidRPr="00DD1E88">
        <w:rPr>
          <w:rFonts w:ascii="华文中宋" w:eastAsia="华文中宋" w:hAnsi="华文中宋"/>
          <w:sz w:val="21"/>
          <w:szCs w:val="21"/>
        </w:rPr>
        <w:t>）</w:t>
      </w:r>
      <w:r w:rsidR="00DF24A8" w:rsidRPr="00DD1E88">
        <w:rPr>
          <w:rFonts w:ascii="华文中宋" w:eastAsia="华文中宋" w:hAnsi="华文中宋"/>
          <w:sz w:val="21"/>
          <w:szCs w:val="21"/>
        </w:rPr>
        <w:t>以</w:t>
      </w:r>
      <w:r w:rsidR="00694CD7" w:rsidRPr="00DD1E88">
        <w:rPr>
          <w:rFonts w:ascii="华文中宋" w:eastAsia="华文中宋" w:hAnsi="华文中宋"/>
          <w:sz w:val="21"/>
          <w:szCs w:val="21"/>
        </w:rPr>
        <w:t>创新友好型监管</w:t>
      </w:r>
      <w:r w:rsidR="00793473">
        <w:rPr>
          <w:rFonts w:ascii="华文中宋" w:eastAsia="华文中宋" w:hAnsi="华文中宋" w:hint="eastAsia"/>
          <w:sz w:val="21"/>
          <w:szCs w:val="21"/>
        </w:rPr>
        <w:t>保障</w:t>
      </w:r>
      <w:r w:rsidR="00DF24A8" w:rsidRPr="00DD1E88">
        <w:rPr>
          <w:rFonts w:ascii="华文中宋" w:eastAsia="华文中宋" w:hAnsi="华文中宋"/>
          <w:sz w:val="21"/>
          <w:szCs w:val="21"/>
        </w:rPr>
        <w:t>安全</w:t>
      </w:r>
    </w:p>
    <w:p w14:paraId="196C5CD5" w14:textId="2F9419BC" w:rsidR="00694CD7" w:rsidRPr="00DD1E88" w:rsidRDefault="00B07820"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尽</w:t>
      </w:r>
      <w:proofErr w:type="gramStart"/>
      <w:r w:rsidRPr="00DD1E88">
        <w:rPr>
          <w:rFonts w:ascii="华文中宋" w:eastAsia="华文中宋" w:hAnsi="华文中宋"/>
          <w:sz w:val="21"/>
          <w:szCs w:val="21"/>
        </w:rPr>
        <w:t>管</w:t>
      </w:r>
      <w:r w:rsidR="00DF24A8" w:rsidRPr="00DD1E88">
        <w:rPr>
          <w:rFonts w:ascii="华文中宋" w:eastAsia="华文中宋" w:hAnsi="华文中宋"/>
          <w:sz w:val="21"/>
          <w:szCs w:val="21"/>
        </w:rPr>
        <w:t>网约车的</w:t>
      </w:r>
      <w:proofErr w:type="gramEnd"/>
      <w:r w:rsidR="00DF24A8" w:rsidRPr="00DD1E88">
        <w:rPr>
          <w:rFonts w:ascii="华文中宋" w:eastAsia="华文中宋" w:hAnsi="华文中宋"/>
          <w:sz w:val="21"/>
          <w:szCs w:val="21"/>
        </w:rPr>
        <w:t>出现</w:t>
      </w:r>
      <w:r w:rsidR="00EE40E4" w:rsidRPr="00DD1E88">
        <w:rPr>
          <w:rFonts w:ascii="华文中宋" w:eastAsia="华文中宋" w:hAnsi="华文中宋"/>
          <w:sz w:val="21"/>
          <w:szCs w:val="21"/>
        </w:rPr>
        <w:t>并不需要政府的作用，</w:t>
      </w:r>
      <w:r w:rsidR="00DF24A8" w:rsidRPr="00DD1E88">
        <w:rPr>
          <w:rFonts w:ascii="华文中宋" w:eastAsia="华文中宋" w:hAnsi="华文中宋"/>
          <w:sz w:val="21"/>
          <w:szCs w:val="21"/>
        </w:rPr>
        <w:t>但是</w:t>
      </w:r>
      <w:proofErr w:type="gramStart"/>
      <w:r w:rsidR="00DF24A8" w:rsidRPr="00DD1E88">
        <w:rPr>
          <w:rFonts w:ascii="华文中宋" w:eastAsia="华文中宋" w:hAnsi="华文中宋"/>
          <w:sz w:val="21"/>
          <w:szCs w:val="21"/>
        </w:rPr>
        <w:t>网约车的</w:t>
      </w:r>
      <w:proofErr w:type="gramEnd"/>
      <w:r w:rsidR="00DF24A8" w:rsidRPr="00DD1E88">
        <w:rPr>
          <w:rFonts w:ascii="华文中宋" w:eastAsia="华文中宋" w:hAnsi="华文中宋"/>
          <w:sz w:val="21"/>
          <w:szCs w:val="21"/>
        </w:rPr>
        <w:t>发展和安全程度的提高却离不开监管</w:t>
      </w:r>
      <w:r w:rsidR="00EE40E4" w:rsidRPr="00DD1E88">
        <w:rPr>
          <w:rFonts w:ascii="华文中宋" w:eastAsia="华文中宋" w:hAnsi="华文中宋"/>
          <w:sz w:val="21"/>
          <w:szCs w:val="21"/>
        </w:rPr>
        <w:t>手段的改进</w:t>
      </w:r>
      <w:r w:rsidR="00BF0B63" w:rsidRPr="00DD1E88">
        <w:rPr>
          <w:rFonts w:ascii="华文中宋" w:eastAsia="华文中宋" w:hAnsi="华文中宋"/>
          <w:sz w:val="21"/>
          <w:szCs w:val="21"/>
        </w:rPr>
        <w:t>，</w:t>
      </w:r>
      <w:r w:rsidR="00EE40E4" w:rsidRPr="00DD1E88">
        <w:rPr>
          <w:rFonts w:ascii="华文中宋" w:eastAsia="华文中宋" w:hAnsi="华文中宋"/>
          <w:sz w:val="21"/>
          <w:szCs w:val="21"/>
        </w:rPr>
        <w:t>而</w:t>
      </w:r>
      <w:r w:rsidR="00D948AD" w:rsidRPr="00DD1E88">
        <w:rPr>
          <w:rFonts w:ascii="华文中宋" w:eastAsia="华文中宋" w:hAnsi="华文中宋"/>
          <w:sz w:val="21"/>
          <w:szCs w:val="21"/>
        </w:rPr>
        <w:t>不适宜</w:t>
      </w:r>
      <w:r w:rsidR="00BF0B63" w:rsidRPr="00DD1E88">
        <w:rPr>
          <w:rFonts w:ascii="华文中宋" w:eastAsia="华文中宋" w:hAnsi="华文中宋"/>
          <w:sz w:val="21"/>
          <w:szCs w:val="21"/>
        </w:rPr>
        <w:t>的政府监管会降低安全性能的提升。</w:t>
      </w:r>
      <w:r w:rsidR="00EE40E4" w:rsidRPr="00DD1E88">
        <w:rPr>
          <w:rFonts w:ascii="华文中宋" w:eastAsia="华文中宋" w:hAnsi="华文中宋"/>
          <w:sz w:val="21"/>
          <w:szCs w:val="21"/>
        </w:rPr>
        <w:t>一个可以想象的事实是，如果</w:t>
      </w:r>
      <w:r w:rsidR="009E1AD2" w:rsidRPr="00DD1E88">
        <w:rPr>
          <w:rFonts w:ascii="华文中宋" w:eastAsia="华文中宋" w:hAnsi="华文中宋"/>
          <w:sz w:val="21"/>
          <w:szCs w:val="21"/>
        </w:rPr>
        <w:t>还是用出租汽车的方式来监管</w:t>
      </w:r>
      <w:r w:rsidR="00BB6DBC" w:rsidRPr="00DD1E88">
        <w:rPr>
          <w:rFonts w:ascii="华文中宋" w:eastAsia="华文中宋" w:hAnsi="华文中宋"/>
          <w:sz w:val="21"/>
          <w:szCs w:val="21"/>
        </w:rPr>
        <w:t>网约车</w:t>
      </w:r>
      <w:r w:rsidR="009E1AD2" w:rsidRPr="00DD1E88">
        <w:rPr>
          <w:rFonts w:ascii="华文中宋" w:eastAsia="华文中宋" w:hAnsi="华文中宋"/>
          <w:sz w:val="21"/>
          <w:szCs w:val="21"/>
        </w:rPr>
        <w:t>，那么最大的可能就是</w:t>
      </w:r>
      <w:r w:rsidR="00C57C8D" w:rsidRPr="00DD1E88">
        <w:rPr>
          <w:rFonts w:ascii="华文中宋" w:eastAsia="华文中宋" w:hAnsi="华文中宋"/>
          <w:sz w:val="21"/>
          <w:szCs w:val="21"/>
        </w:rPr>
        <w:t>既无法提升</w:t>
      </w:r>
      <w:r w:rsidR="009E1AD2" w:rsidRPr="00DD1E88">
        <w:rPr>
          <w:rFonts w:ascii="华文中宋" w:eastAsia="华文中宋" w:hAnsi="华文中宋"/>
          <w:sz w:val="21"/>
          <w:szCs w:val="21"/>
        </w:rPr>
        <w:t>安全水平，同时还会</w:t>
      </w:r>
      <w:r w:rsidR="00C57C8D" w:rsidRPr="00DD1E88">
        <w:rPr>
          <w:rFonts w:ascii="华文中宋" w:eastAsia="华文中宋" w:hAnsi="华文中宋"/>
          <w:sz w:val="21"/>
          <w:szCs w:val="21"/>
        </w:rPr>
        <w:t>影响乘客的用户体验——当然，平台也会为之付出巨额</w:t>
      </w:r>
      <w:r w:rsidR="00BE28EE" w:rsidRPr="00DD1E88">
        <w:rPr>
          <w:rFonts w:ascii="华文中宋" w:eastAsia="华文中宋" w:hAnsi="华文中宋"/>
          <w:sz w:val="21"/>
          <w:szCs w:val="21"/>
        </w:rPr>
        <w:t>成本。</w:t>
      </w:r>
    </w:p>
    <w:p w14:paraId="6D322899" w14:textId="1785EEA5" w:rsidR="0011693E" w:rsidRPr="00DD1E88" w:rsidRDefault="00BE28EE"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如何通过</w:t>
      </w:r>
      <w:r w:rsidR="004B07A3" w:rsidRPr="00DD1E88">
        <w:rPr>
          <w:rFonts w:ascii="华文中宋" w:eastAsia="华文中宋" w:hAnsi="华文中宋"/>
          <w:sz w:val="21"/>
          <w:szCs w:val="21"/>
        </w:rPr>
        <w:t>政府监管来提升</w:t>
      </w:r>
      <w:r w:rsidR="00DF657D" w:rsidRPr="00DD1E88">
        <w:rPr>
          <w:rFonts w:ascii="华文中宋" w:eastAsia="华文中宋" w:hAnsi="华文中宋"/>
          <w:sz w:val="21"/>
          <w:szCs w:val="21"/>
        </w:rPr>
        <w:t>安全水平？从目前的情况来看，</w:t>
      </w:r>
      <w:r w:rsidR="007C604D" w:rsidRPr="00DD1E88">
        <w:rPr>
          <w:rFonts w:ascii="华文中宋" w:eastAsia="华文中宋" w:hAnsi="华文中宋"/>
          <w:sz w:val="21"/>
          <w:szCs w:val="21"/>
        </w:rPr>
        <w:t>传统通过设立许可的方式可能并不合适</w:t>
      </w:r>
      <w:r w:rsidR="0011693E" w:rsidRPr="00DD1E88">
        <w:rPr>
          <w:rFonts w:ascii="华文中宋" w:eastAsia="华文中宋" w:hAnsi="华文中宋"/>
          <w:sz w:val="21"/>
          <w:szCs w:val="21"/>
        </w:rPr>
        <w:t>，也与国务院</w:t>
      </w:r>
      <w:r w:rsidR="003D0DCB" w:rsidRPr="00DD1E88">
        <w:rPr>
          <w:rFonts w:ascii="华文中宋" w:eastAsia="华文中宋" w:hAnsi="华文中宋"/>
          <w:sz w:val="21"/>
          <w:szCs w:val="21"/>
        </w:rPr>
        <w:t>减政</w:t>
      </w:r>
      <w:r w:rsidR="0011693E" w:rsidRPr="00DD1E88">
        <w:rPr>
          <w:rFonts w:ascii="华文中宋" w:eastAsia="华文中宋" w:hAnsi="华文中宋"/>
          <w:sz w:val="21"/>
          <w:szCs w:val="21"/>
        </w:rPr>
        <w:t>放权的精神相悖</w:t>
      </w:r>
      <w:r w:rsidR="007C604D" w:rsidRPr="00DD1E88">
        <w:rPr>
          <w:rFonts w:ascii="华文中宋" w:eastAsia="华文中宋" w:hAnsi="华文中宋"/>
          <w:sz w:val="21"/>
          <w:szCs w:val="21"/>
        </w:rPr>
        <w:t>。</w:t>
      </w:r>
      <w:r w:rsidR="0011693E" w:rsidRPr="00DD1E88">
        <w:rPr>
          <w:rFonts w:ascii="华文中宋" w:eastAsia="华文中宋" w:hAnsi="华文中宋"/>
          <w:sz w:val="21"/>
          <w:szCs w:val="21"/>
        </w:rPr>
        <w:t>今年5月23日，《国务院关于印发2016年推进简政放权放管结合优化服务改革工作要点的通知》（国发</w:t>
      </w:r>
      <w:r w:rsidR="005F4381" w:rsidRPr="00DD1E88">
        <w:rPr>
          <w:rFonts w:ascii="华文中宋" w:eastAsia="华文中宋" w:hAnsi="华文中宋"/>
          <w:sz w:val="21"/>
          <w:szCs w:val="21"/>
        </w:rPr>
        <w:t>〔</w:t>
      </w:r>
      <w:r w:rsidR="0011693E" w:rsidRPr="00DD1E88">
        <w:rPr>
          <w:rFonts w:ascii="华文中宋" w:eastAsia="华文中宋" w:hAnsi="华文中宋"/>
          <w:sz w:val="21"/>
          <w:szCs w:val="21"/>
        </w:rPr>
        <w:t>2016</w:t>
      </w:r>
      <w:r w:rsidR="005F4381" w:rsidRPr="00DD1E88">
        <w:rPr>
          <w:rFonts w:ascii="华文中宋" w:eastAsia="华文中宋" w:hAnsi="华文中宋"/>
          <w:sz w:val="21"/>
          <w:szCs w:val="21"/>
        </w:rPr>
        <w:t>〕</w:t>
      </w:r>
      <w:r w:rsidR="0011693E" w:rsidRPr="00DD1E88">
        <w:rPr>
          <w:rFonts w:ascii="华文中宋" w:eastAsia="华文中宋" w:hAnsi="华文中宋"/>
          <w:sz w:val="21"/>
          <w:szCs w:val="21"/>
        </w:rPr>
        <w:t>30号）中指出，要“扎实做好职业资格改革。再取消一批职业资格许可和认定事项，国务院部门设置的职业资格削减比例达到原总量的70%以上。”</w:t>
      </w:r>
    </w:p>
    <w:p w14:paraId="384C71E4" w14:textId="1AF62D8A" w:rsidR="00F77F9F" w:rsidRPr="00DD1E88" w:rsidRDefault="0011693E" w:rsidP="005C48FE">
      <w:pPr>
        <w:spacing w:line="276" w:lineRule="auto"/>
        <w:ind w:firstLineChars="200" w:firstLine="420"/>
        <w:rPr>
          <w:rFonts w:ascii="华文中宋" w:eastAsia="华文中宋" w:hAnsi="华文中宋"/>
          <w:b/>
          <w:sz w:val="21"/>
          <w:szCs w:val="21"/>
        </w:rPr>
      </w:pPr>
      <w:r w:rsidRPr="00DD1E88">
        <w:rPr>
          <w:rFonts w:ascii="华文中宋" w:eastAsia="华文中宋" w:hAnsi="华文中宋"/>
          <w:sz w:val="21"/>
          <w:szCs w:val="21"/>
        </w:rPr>
        <w:t>可行的办法是</w:t>
      </w:r>
      <w:r w:rsidR="00712066" w:rsidRPr="00DD1E88">
        <w:rPr>
          <w:rFonts w:ascii="华文中宋" w:eastAsia="华文中宋" w:hAnsi="华文中宋"/>
          <w:b/>
          <w:sz w:val="21"/>
          <w:szCs w:val="21"/>
        </w:rPr>
        <w:t>监管部门</w:t>
      </w:r>
      <w:r w:rsidR="00502E85" w:rsidRPr="00DD1E88">
        <w:rPr>
          <w:rFonts w:ascii="华文中宋" w:eastAsia="华文中宋" w:hAnsi="华文中宋"/>
          <w:b/>
          <w:sz w:val="21"/>
          <w:szCs w:val="21"/>
        </w:rPr>
        <w:t>根据平台的申请</w:t>
      </w:r>
      <w:r w:rsidR="00712066" w:rsidRPr="00DD1E88">
        <w:rPr>
          <w:rFonts w:ascii="华文中宋" w:eastAsia="华文中宋" w:hAnsi="华文中宋"/>
          <w:b/>
          <w:sz w:val="21"/>
          <w:szCs w:val="21"/>
        </w:rPr>
        <w:t>将相关数据</w:t>
      </w:r>
      <w:r w:rsidR="00502E85" w:rsidRPr="00DD1E88">
        <w:rPr>
          <w:rFonts w:ascii="华文中宋" w:eastAsia="华文中宋" w:hAnsi="华文中宋"/>
          <w:b/>
          <w:sz w:val="21"/>
          <w:szCs w:val="21"/>
        </w:rPr>
        <w:t>和</w:t>
      </w:r>
      <w:r w:rsidR="00712066" w:rsidRPr="00DD1E88">
        <w:rPr>
          <w:rFonts w:ascii="华文中宋" w:eastAsia="华文中宋" w:hAnsi="华文中宋"/>
          <w:b/>
          <w:sz w:val="21"/>
          <w:szCs w:val="21"/>
        </w:rPr>
        <w:t>平台</w:t>
      </w:r>
      <w:r w:rsidR="00502E85" w:rsidRPr="00DD1E88">
        <w:rPr>
          <w:rFonts w:ascii="华文中宋" w:eastAsia="华文中宋" w:hAnsi="华文中宋"/>
          <w:b/>
          <w:sz w:val="21"/>
          <w:szCs w:val="21"/>
        </w:rPr>
        <w:t>对接</w:t>
      </w:r>
      <w:r w:rsidR="005D31AD" w:rsidRPr="00DD1E88">
        <w:rPr>
          <w:rFonts w:ascii="华文中宋" w:eastAsia="华文中宋" w:hAnsi="华文中宋"/>
          <w:b/>
          <w:sz w:val="21"/>
          <w:szCs w:val="21"/>
        </w:rPr>
        <w:t>，通过交换信息验证，</w:t>
      </w:r>
      <w:r w:rsidR="001537FB" w:rsidRPr="00DD1E88">
        <w:rPr>
          <w:rFonts w:ascii="华文中宋" w:eastAsia="华文中宋" w:hAnsi="华文中宋"/>
          <w:b/>
          <w:sz w:val="21"/>
          <w:szCs w:val="21"/>
        </w:rPr>
        <w:t>减</w:t>
      </w:r>
      <w:r w:rsidR="00665AD8" w:rsidRPr="00DD1E88">
        <w:rPr>
          <w:rFonts w:ascii="华文中宋" w:eastAsia="华文中宋" w:hAnsi="华文中宋"/>
          <w:b/>
          <w:sz w:val="21"/>
          <w:szCs w:val="21"/>
        </w:rPr>
        <w:t>少风险</w:t>
      </w:r>
      <w:r w:rsidR="00502E85" w:rsidRPr="00DD1E88">
        <w:rPr>
          <w:rFonts w:ascii="华文中宋" w:eastAsia="华文中宋" w:hAnsi="华文中宋"/>
          <w:b/>
          <w:sz w:val="21"/>
          <w:szCs w:val="21"/>
        </w:rPr>
        <w:t>。</w:t>
      </w:r>
      <w:r w:rsidR="00712066" w:rsidRPr="00DD1E88">
        <w:rPr>
          <w:rFonts w:ascii="华文中宋" w:eastAsia="华文中宋" w:hAnsi="华文中宋"/>
          <w:b/>
          <w:sz w:val="21"/>
          <w:szCs w:val="21"/>
        </w:rPr>
        <w:t>平台拥有更多的车辆和</w:t>
      </w:r>
      <w:r w:rsidR="00852054">
        <w:rPr>
          <w:rFonts w:ascii="华文中宋" w:eastAsia="华文中宋" w:hAnsi="华文中宋" w:hint="eastAsia"/>
          <w:b/>
          <w:sz w:val="21"/>
          <w:szCs w:val="21"/>
        </w:rPr>
        <w:t>驾驶员</w:t>
      </w:r>
      <w:r w:rsidR="00712066" w:rsidRPr="00DD1E88">
        <w:rPr>
          <w:rFonts w:ascii="华文中宋" w:eastAsia="华文中宋" w:hAnsi="华文中宋"/>
          <w:b/>
          <w:sz w:val="21"/>
          <w:szCs w:val="21"/>
        </w:rPr>
        <w:t>信息就可以在源头上减少甚至消灭人车不符现象</w:t>
      </w:r>
      <w:r w:rsidR="00673C27" w:rsidRPr="00DD1E88">
        <w:rPr>
          <w:rFonts w:ascii="华文中宋" w:eastAsia="华文中宋" w:hAnsi="华文中宋"/>
          <w:b/>
          <w:sz w:val="21"/>
          <w:szCs w:val="21"/>
        </w:rPr>
        <w:t>；</w:t>
      </w:r>
      <w:r w:rsidR="00712066" w:rsidRPr="00DD1E88">
        <w:rPr>
          <w:rFonts w:ascii="华文中宋" w:eastAsia="华文中宋" w:hAnsi="华文中宋"/>
          <w:b/>
          <w:sz w:val="21"/>
          <w:szCs w:val="21"/>
        </w:rPr>
        <w:t>同时，平台也可以根据公安部门开放的犯罪记录等信息来甄别</w:t>
      </w:r>
      <w:r w:rsidR="00852054">
        <w:rPr>
          <w:rFonts w:ascii="华文中宋" w:eastAsia="华文中宋" w:hAnsi="华文中宋" w:hint="eastAsia"/>
          <w:b/>
          <w:sz w:val="21"/>
          <w:szCs w:val="21"/>
        </w:rPr>
        <w:t>驾驶员</w:t>
      </w:r>
      <w:r w:rsidR="00673C27" w:rsidRPr="00DD1E88">
        <w:rPr>
          <w:rFonts w:ascii="华文中宋" w:eastAsia="华文中宋" w:hAnsi="华文中宋"/>
          <w:b/>
          <w:sz w:val="21"/>
          <w:szCs w:val="21"/>
        </w:rPr>
        <w:t>，</w:t>
      </w:r>
      <w:r w:rsidR="00712066" w:rsidRPr="00DD1E88">
        <w:rPr>
          <w:rFonts w:ascii="华文中宋" w:eastAsia="华文中宋" w:hAnsi="华文中宋"/>
          <w:b/>
          <w:sz w:val="21"/>
          <w:szCs w:val="21"/>
        </w:rPr>
        <w:t>这样就可以减少有媒体报道过的</w:t>
      </w:r>
      <w:r w:rsidR="00D948AD" w:rsidRPr="00DD1E88">
        <w:rPr>
          <w:rFonts w:ascii="华文中宋" w:eastAsia="华文中宋" w:hAnsi="华文中宋"/>
          <w:b/>
          <w:sz w:val="21"/>
          <w:szCs w:val="21"/>
        </w:rPr>
        <w:t>“</w:t>
      </w:r>
      <w:r w:rsidR="00D0073B">
        <w:rPr>
          <w:rFonts w:ascii="华文中宋" w:eastAsia="华文中宋" w:hAnsi="华文中宋" w:hint="eastAsia"/>
          <w:b/>
          <w:sz w:val="21"/>
          <w:szCs w:val="21"/>
        </w:rPr>
        <w:t>刑满释放人员（即犯罪前科人员）</w:t>
      </w:r>
      <w:r w:rsidR="00673C27" w:rsidRPr="00DD1E88">
        <w:rPr>
          <w:rFonts w:ascii="华文中宋" w:eastAsia="华文中宋" w:hAnsi="华文中宋"/>
          <w:b/>
          <w:sz w:val="21"/>
          <w:szCs w:val="21"/>
        </w:rPr>
        <w:t>潜入</w:t>
      </w:r>
      <w:r w:rsidR="00712066" w:rsidRPr="00DD1E88">
        <w:rPr>
          <w:rFonts w:ascii="华文中宋" w:eastAsia="华文中宋" w:hAnsi="华文中宋"/>
          <w:b/>
          <w:sz w:val="21"/>
          <w:szCs w:val="21"/>
        </w:rPr>
        <w:t>专车驾驶</w:t>
      </w:r>
      <w:r w:rsidR="00D948AD" w:rsidRPr="00DD1E88">
        <w:rPr>
          <w:rFonts w:ascii="华文中宋" w:eastAsia="华文中宋" w:hAnsi="华文中宋"/>
          <w:b/>
          <w:sz w:val="21"/>
          <w:szCs w:val="21"/>
        </w:rPr>
        <w:t>”</w:t>
      </w:r>
      <w:r w:rsidR="00712066" w:rsidRPr="00DD1E88">
        <w:rPr>
          <w:rFonts w:ascii="华文中宋" w:eastAsia="华文中宋" w:hAnsi="华文中宋"/>
          <w:b/>
          <w:sz w:val="21"/>
          <w:szCs w:val="21"/>
        </w:rPr>
        <w:t>等现象。</w:t>
      </w:r>
    </w:p>
    <w:p w14:paraId="6D6BDD0A" w14:textId="77777777" w:rsidR="003D0DCB" w:rsidRDefault="00502E85"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其实，</w:t>
      </w:r>
      <w:r w:rsidR="00586B2E" w:rsidRPr="00DD1E88">
        <w:rPr>
          <w:rFonts w:ascii="华文中宋" w:eastAsia="华文中宋" w:hAnsi="华文中宋"/>
          <w:sz w:val="21"/>
          <w:szCs w:val="21"/>
        </w:rPr>
        <w:t>将相关信息开放给平台不只是为了</w:t>
      </w:r>
      <w:r w:rsidR="00862748" w:rsidRPr="00DD1E88">
        <w:rPr>
          <w:rFonts w:ascii="华文中宋" w:eastAsia="华文中宋" w:hAnsi="华文中宋"/>
          <w:sz w:val="21"/>
          <w:szCs w:val="21"/>
        </w:rPr>
        <w:t>落实国务院推进“简政放权放管结合”的需要，同时也是</w:t>
      </w:r>
      <w:r w:rsidR="00093BFE" w:rsidRPr="00DD1E88">
        <w:rPr>
          <w:rFonts w:ascii="华文中宋" w:eastAsia="华文中宋" w:hAnsi="华文中宋"/>
          <w:sz w:val="21"/>
          <w:szCs w:val="21"/>
        </w:rPr>
        <w:t>《政府信息公开条例》</w:t>
      </w:r>
      <w:r w:rsidR="005F4381" w:rsidRPr="00DD1E88">
        <w:rPr>
          <w:rFonts w:ascii="华文中宋" w:eastAsia="华文中宋" w:hAnsi="华文中宋"/>
          <w:sz w:val="21"/>
          <w:szCs w:val="21"/>
        </w:rPr>
        <w:t>（国务院令</w:t>
      </w:r>
      <w:r w:rsidR="00507DA6" w:rsidRPr="00DD1E88">
        <w:rPr>
          <w:rFonts w:ascii="华文中宋" w:eastAsia="华文中宋" w:hAnsi="华文中宋"/>
          <w:sz w:val="21"/>
          <w:szCs w:val="21"/>
        </w:rPr>
        <w:t>第</w:t>
      </w:r>
      <w:r w:rsidR="005F4381" w:rsidRPr="00DD1E88">
        <w:rPr>
          <w:rFonts w:ascii="华文中宋" w:eastAsia="华文中宋" w:hAnsi="华文中宋"/>
          <w:sz w:val="21"/>
          <w:szCs w:val="21"/>
        </w:rPr>
        <w:t>492号）</w:t>
      </w:r>
      <w:r w:rsidR="00093BFE" w:rsidRPr="00DD1E88">
        <w:rPr>
          <w:rFonts w:ascii="华文中宋" w:eastAsia="华文中宋" w:hAnsi="华文中宋"/>
          <w:sz w:val="21"/>
          <w:szCs w:val="21"/>
        </w:rPr>
        <w:t>的</w:t>
      </w:r>
      <w:r w:rsidR="00862748" w:rsidRPr="00DD1E88">
        <w:rPr>
          <w:rFonts w:ascii="华文中宋" w:eastAsia="华文中宋" w:hAnsi="华文中宋"/>
          <w:sz w:val="21"/>
          <w:szCs w:val="21"/>
        </w:rPr>
        <w:t>内在要求。《政府信息公开条例》第13条规定，“公民、法人或者其他组织还可以根据自身生</w:t>
      </w:r>
      <w:r w:rsidR="00862748" w:rsidRPr="00DD1E88">
        <w:rPr>
          <w:rFonts w:ascii="华文中宋" w:eastAsia="华文中宋" w:hAnsi="华文中宋"/>
          <w:sz w:val="21"/>
          <w:szCs w:val="21"/>
        </w:rPr>
        <w:lastRenderedPageBreak/>
        <w:t>产、生活、科研等特殊需要，向国务院部门、地方各级人民政府及县级以上地方人民政府部门申请获取相关政府信息。”</w:t>
      </w:r>
    </w:p>
    <w:p w14:paraId="647ECA3F" w14:textId="657FA863" w:rsidR="00093BFE" w:rsidRPr="00DD1E88" w:rsidRDefault="00862748"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可喜的是，政府已经认识到数据割据带来的负面影响，也正是如此，</w:t>
      </w:r>
      <w:proofErr w:type="gramStart"/>
      <w:r w:rsidRPr="00DD1E88">
        <w:rPr>
          <w:rFonts w:ascii="华文中宋" w:eastAsia="华文中宋" w:hAnsi="华文中宋"/>
          <w:sz w:val="21"/>
          <w:szCs w:val="21"/>
        </w:rPr>
        <w:t>国家发改委</w:t>
      </w:r>
      <w:proofErr w:type="gramEnd"/>
      <w:r w:rsidRPr="00DD1E88">
        <w:rPr>
          <w:rFonts w:ascii="华文中宋" w:eastAsia="华文中宋" w:hAnsi="华文中宋"/>
          <w:sz w:val="21"/>
          <w:szCs w:val="21"/>
        </w:rPr>
        <w:t>秘书长李朴民于7月27日在国务院新闻办组织的《国家信息化发展战略纲要》有关情况发布会上指出，要“推动制定政府数据开放计划，建立安全责任机制，落实部门数据开放和维护责任，明确各部门数据开放的时间节点和路线图。特别说明一下，我们要优先推进与民生保障服务相关的信用、交通、医疗、卫生、就业、社保、地理、文化和教育等领域的政府数据向社会开放。”</w:t>
      </w:r>
    </w:p>
    <w:p w14:paraId="6F21AFDF" w14:textId="713DC9E4" w:rsidR="00F77F9F" w:rsidRPr="00DD1E88" w:rsidRDefault="00637AFA"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同时还需要考虑到的是，</w:t>
      </w:r>
      <w:r w:rsidRPr="00DD1E88">
        <w:rPr>
          <w:rFonts w:ascii="华文中宋" w:eastAsia="华文中宋" w:hAnsi="华文中宋"/>
          <w:b/>
          <w:sz w:val="21"/>
          <w:szCs w:val="21"/>
        </w:rPr>
        <w:t>尽管交通运输部是</w:t>
      </w:r>
      <w:proofErr w:type="gramStart"/>
      <w:r w:rsidRPr="00DD1E88">
        <w:rPr>
          <w:rFonts w:ascii="华文中宋" w:eastAsia="华文中宋" w:hAnsi="华文中宋"/>
          <w:b/>
          <w:sz w:val="21"/>
          <w:szCs w:val="21"/>
        </w:rPr>
        <w:t>网约车的</w:t>
      </w:r>
      <w:proofErr w:type="gramEnd"/>
      <w:r w:rsidRPr="00DD1E88">
        <w:rPr>
          <w:rFonts w:ascii="华文中宋" w:eastAsia="华文中宋" w:hAnsi="华文中宋"/>
          <w:b/>
          <w:sz w:val="21"/>
          <w:szCs w:val="21"/>
        </w:rPr>
        <w:t>主管部门，但是要确保出行安全还需要很多政府部门的通力合作，如</w:t>
      </w:r>
      <w:r w:rsidR="00852054">
        <w:rPr>
          <w:rFonts w:ascii="华文中宋" w:eastAsia="华文中宋" w:hAnsi="华文中宋"/>
          <w:b/>
          <w:sz w:val="21"/>
          <w:szCs w:val="21"/>
        </w:rPr>
        <w:t>驾驶员</w:t>
      </w:r>
      <w:r w:rsidRPr="00DD1E88">
        <w:rPr>
          <w:rFonts w:ascii="华文中宋" w:eastAsia="华文中宋" w:hAnsi="华文中宋"/>
          <w:b/>
          <w:sz w:val="21"/>
          <w:szCs w:val="21"/>
        </w:rPr>
        <w:t>的背景调查和车辆数据等需要公安部门提供数据，而一些商业险种的改变则需要保监会等部门的合作。</w:t>
      </w:r>
    </w:p>
    <w:p w14:paraId="2B64CD49" w14:textId="41F4F546" w:rsidR="008C2EB8" w:rsidRPr="00DD1E88" w:rsidRDefault="008C2EB8"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以上所有的监管方式，都和传统“命令控制型”的监管方式有所区别，而是面向于未来的创新友好型监管，其目的是为了让市场在资源配置中发挥决定性作用，同时减少企业的合</w:t>
      </w:r>
      <w:proofErr w:type="gramStart"/>
      <w:r w:rsidRPr="00DD1E88">
        <w:rPr>
          <w:rFonts w:ascii="华文中宋" w:eastAsia="华文中宋" w:hAnsi="华文中宋"/>
          <w:sz w:val="21"/>
          <w:szCs w:val="21"/>
        </w:rPr>
        <w:t>规</w:t>
      </w:r>
      <w:proofErr w:type="gramEnd"/>
      <w:r w:rsidRPr="00DD1E88">
        <w:rPr>
          <w:rFonts w:ascii="华文中宋" w:eastAsia="华文中宋" w:hAnsi="华文中宋"/>
          <w:sz w:val="21"/>
          <w:szCs w:val="21"/>
        </w:rPr>
        <w:t>成本。</w:t>
      </w:r>
    </w:p>
    <w:p w14:paraId="7A64E7CF" w14:textId="77777777" w:rsidR="00637AFA" w:rsidRPr="00DD1E88" w:rsidRDefault="00637AFA" w:rsidP="005C48FE">
      <w:pPr>
        <w:spacing w:line="276" w:lineRule="auto"/>
        <w:ind w:firstLineChars="200" w:firstLine="420"/>
        <w:rPr>
          <w:rFonts w:ascii="华文中宋" w:eastAsia="华文中宋" w:hAnsi="华文中宋"/>
          <w:sz w:val="21"/>
          <w:szCs w:val="21"/>
        </w:rPr>
      </w:pPr>
    </w:p>
    <w:p w14:paraId="0C1DDC53" w14:textId="584C0D30" w:rsidR="00F77F9F" w:rsidRPr="00DD1E88" w:rsidRDefault="008254FF"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四</w:t>
      </w:r>
      <w:r w:rsidR="00637AFA" w:rsidRPr="00DD1E88">
        <w:rPr>
          <w:rFonts w:ascii="华文中宋" w:eastAsia="华文中宋" w:hAnsi="华文中宋"/>
          <w:sz w:val="21"/>
          <w:szCs w:val="21"/>
        </w:rPr>
        <w:t>、展望</w:t>
      </w:r>
    </w:p>
    <w:p w14:paraId="709A13D2" w14:textId="0820FEEB" w:rsidR="00F77F9F" w:rsidRPr="00DD1E88" w:rsidRDefault="00673C27" w:rsidP="005C48FE">
      <w:pPr>
        <w:spacing w:line="276" w:lineRule="auto"/>
        <w:ind w:firstLineChars="200" w:firstLine="420"/>
        <w:rPr>
          <w:rFonts w:ascii="华文中宋" w:eastAsia="华文中宋" w:hAnsi="华文中宋"/>
          <w:sz w:val="21"/>
          <w:szCs w:val="21"/>
        </w:rPr>
      </w:pPr>
      <w:proofErr w:type="gramStart"/>
      <w:r w:rsidRPr="00DD1E88">
        <w:rPr>
          <w:rFonts w:ascii="华文中宋" w:eastAsia="华文中宋" w:hAnsi="华文中宋"/>
          <w:sz w:val="21"/>
          <w:szCs w:val="21"/>
        </w:rPr>
        <w:t>网约车自</w:t>
      </w:r>
      <w:proofErr w:type="gramEnd"/>
      <w:r w:rsidRPr="00DD1E88">
        <w:rPr>
          <w:rFonts w:ascii="华文中宋" w:eastAsia="华文中宋" w:hAnsi="华文中宋"/>
          <w:sz w:val="21"/>
          <w:szCs w:val="21"/>
        </w:rPr>
        <w:t>诞生之日起，就通过其</w:t>
      </w:r>
      <w:r w:rsidR="003A7798">
        <w:rPr>
          <w:rFonts w:ascii="华文中宋" w:eastAsia="华文中宋" w:hAnsi="华文中宋" w:hint="eastAsia"/>
          <w:sz w:val="21"/>
          <w:szCs w:val="21"/>
        </w:rPr>
        <w:t>先进实用</w:t>
      </w:r>
      <w:r w:rsidRPr="00DD1E88">
        <w:rPr>
          <w:rFonts w:ascii="华文中宋" w:eastAsia="华文中宋" w:hAnsi="华文中宋"/>
          <w:sz w:val="21"/>
          <w:szCs w:val="21"/>
        </w:rPr>
        <w:t>的技术手段获得了消费者的青睐。尽管到目前为止，各</w:t>
      </w:r>
      <w:proofErr w:type="gramStart"/>
      <w:r w:rsidRPr="00DD1E88">
        <w:rPr>
          <w:rFonts w:ascii="华文中宋" w:eastAsia="华文中宋" w:hAnsi="华文中宋"/>
          <w:sz w:val="21"/>
          <w:szCs w:val="21"/>
        </w:rPr>
        <w:t>大网约车平台</w:t>
      </w:r>
      <w:proofErr w:type="gramEnd"/>
      <w:r w:rsidRPr="00DD1E88">
        <w:rPr>
          <w:rFonts w:ascii="华文中宋" w:eastAsia="华文中宋" w:hAnsi="华文中宋"/>
          <w:sz w:val="21"/>
          <w:szCs w:val="21"/>
        </w:rPr>
        <w:t>并没有像出租车一样实施各种各样的从业许可，但是</w:t>
      </w:r>
      <w:proofErr w:type="gramStart"/>
      <w:r w:rsidRPr="00DD1E88">
        <w:rPr>
          <w:rFonts w:ascii="华文中宋" w:eastAsia="华文中宋" w:hAnsi="华文中宋"/>
          <w:sz w:val="21"/>
          <w:szCs w:val="21"/>
        </w:rPr>
        <w:t>网约车的</w:t>
      </w:r>
      <w:proofErr w:type="gramEnd"/>
      <w:r w:rsidRPr="00DD1E88">
        <w:rPr>
          <w:rFonts w:ascii="华文中宋" w:eastAsia="华文中宋" w:hAnsi="华文中宋"/>
          <w:sz w:val="21"/>
          <w:szCs w:val="21"/>
        </w:rPr>
        <w:t>安全性比出租车有着质的飞跃。由此可见，除了政府监管之外，技术进步和激励机制等因素的改变也可以促进安全。</w:t>
      </w:r>
    </w:p>
    <w:p w14:paraId="29714EC0" w14:textId="6A7729F6" w:rsidR="0006011B" w:rsidRDefault="00673C27" w:rsidP="005C48FE">
      <w:pPr>
        <w:spacing w:line="276" w:lineRule="auto"/>
        <w:ind w:firstLineChars="200" w:firstLine="420"/>
        <w:rPr>
          <w:rFonts w:ascii="华文中宋" w:eastAsia="华文中宋" w:hAnsi="华文中宋"/>
          <w:sz w:val="21"/>
          <w:szCs w:val="21"/>
        </w:rPr>
      </w:pPr>
      <w:r w:rsidRPr="00DD1E88">
        <w:rPr>
          <w:rFonts w:ascii="华文中宋" w:eastAsia="华文中宋" w:hAnsi="华文中宋"/>
          <w:sz w:val="21"/>
          <w:szCs w:val="21"/>
        </w:rPr>
        <w:t>为了让网</w:t>
      </w:r>
      <w:proofErr w:type="gramStart"/>
      <w:r w:rsidRPr="00DD1E88">
        <w:rPr>
          <w:rFonts w:ascii="华文中宋" w:eastAsia="华文中宋" w:hAnsi="华文中宋"/>
          <w:sz w:val="21"/>
          <w:szCs w:val="21"/>
        </w:rPr>
        <w:t>约车更加</w:t>
      </w:r>
      <w:proofErr w:type="gramEnd"/>
      <w:r w:rsidRPr="00DD1E88">
        <w:rPr>
          <w:rFonts w:ascii="华文中宋" w:eastAsia="华文中宋" w:hAnsi="华文中宋"/>
          <w:sz w:val="21"/>
          <w:szCs w:val="21"/>
        </w:rPr>
        <w:t>安全，同时也让消费者</w:t>
      </w:r>
      <w:r w:rsidR="00507DA6" w:rsidRPr="00DD1E88">
        <w:rPr>
          <w:rFonts w:ascii="华文中宋" w:eastAsia="华文中宋" w:hAnsi="华文中宋"/>
          <w:sz w:val="21"/>
          <w:szCs w:val="21"/>
        </w:rPr>
        <w:t>可以</w:t>
      </w:r>
      <w:r w:rsidRPr="00DD1E88">
        <w:rPr>
          <w:rFonts w:ascii="华文中宋" w:eastAsia="华文中宋" w:hAnsi="华文中宋"/>
          <w:sz w:val="21"/>
          <w:szCs w:val="21"/>
        </w:rPr>
        <w:t>更加</w:t>
      </w:r>
      <w:r w:rsidR="0025545A" w:rsidRPr="00DD1E88">
        <w:rPr>
          <w:rFonts w:ascii="华文中宋" w:eastAsia="华文中宋" w:hAnsi="华文中宋"/>
          <w:sz w:val="21"/>
          <w:szCs w:val="21"/>
        </w:rPr>
        <w:t>便捷</w:t>
      </w:r>
      <w:r w:rsidR="00637AFA" w:rsidRPr="00DD1E88">
        <w:rPr>
          <w:rFonts w:ascii="华文中宋" w:eastAsia="华文中宋" w:hAnsi="华文中宋"/>
          <w:sz w:val="21"/>
          <w:szCs w:val="21"/>
        </w:rPr>
        <w:t>地</w:t>
      </w:r>
      <w:proofErr w:type="gramStart"/>
      <w:r w:rsidR="0025545A" w:rsidRPr="00DD1E88">
        <w:rPr>
          <w:rFonts w:ascii="华文中宋" w:eastAsia="华文中宋" w:hAnsi="华文中宋"/>
          <w:sz w:val="21"/>
          <w:szCs w:val="21"/>
        </w:rPr>
        <w:t>享受网约车</w:t>
      </w:r>
      <w:proofErr w:type="gramEnd"/>
      <w:r w:rsidR="0025545A" w:rsidRPr="00DD1E88">
        <w:rPr>
          <w:rFonts w:ascii="华文中宋" w:eastAsia="华文中宋" w:hAnsi="华文中宋"/>
          <w:sz w:val="21"/>
          <w:szCs w:val="21"/>
        </w:rPr>
        <w:t>的服务，</w:t>
      </w:r>
      <w:r w:rsidR="00637AFA" w:rsidRPr="00DD1E88">
        <w:rPr>
          <w:rFonts w:ascii="华文中宋" w:eastAsia="华文中宋" w:hAnsi="华文中宋"/>
          <w:sz w:val="21"/>
          <w:szCs w:val="21"/>
        </w:rPr>
        <w:t>监管部门之间需要</w:t>
      </w:r>
      <w:r w:rsidR="0025545A" w:rsidRPr="00DD1E88">
        <w:rPr>
          <w:rFonts w:ascii="华文中宋" w:eastAsia="华文中宋" w:hAnsi="华文中宋"/>
          <w:sz w:val="21"/>
          <w:szCs w:val="21"/>
        </w:rPr>
        <w:t>将更多的数据开放给平台，从而</w:t>
      </w:r>
      <w:r w:rsidR="00637AFA" w:rsidRPr="00DD1E88">
        <w:rPr>
          <w:rFonts w:ascii="华文中宋" w:eastAsia="华文中宋" w:hAnsi="华文中宋"/>
          <w:sz w:val="21"/>
          <w:szCs w:val="21"/>
        </w:rPr>
        <w:t>让</w:t>
      </w:r>
      <w:r w:rsidR="00CA4290">
        <w:rPr>
          <w:rFonts w:ascii="华文中宋" w:eastAsia="华文中宋" w:hAnsi="华文中宋" w:hint="eastAsia"/>
          <w:sz w:val="21"/>
          <w:szCs w:val="21"/>
        </w:rPr>
        <w:t>平台</w:t>
      </w:r>
      <w:r w:rsidR="00637AFA" w:rsidRPr="00DD1E88">
        <w:rPr>
          <w:rFonts w:ascii="华文中宋" w:eastAsia="华文中宋" w:hAnsi="华文中宋"/>
          <w:sz w:val="21"/>
          <w:szCs w:val="21"/>
        </w:rPr>
        <w:t>企业以更低的成本来实现对</w:t>
      </w:r>
      <w:r w:rsidR="00852054">
        <w:rPr>
          <w:rFonts w:ascii="华文中宋" w:eastAsia="华文中宋" w:hAnsi="华文中宋"/>
          <w:sz w:val="21"/>
          <w:szCs w:val="21"/>
        </w:rPr>
        <w:t>驾驶员</w:t>
      </w:r>
      <w:r w:rsidR="00637AFA" w:rsidRPr="00DD1E88">
        <w:rPr>
          <w:rFonts w:ascii="华文中宋" w:eastAsia="华文中宋" w:hAnsi="华文中宋"/>
          <w:sz w:val="21"/>
          <w:szCs w:val="21"/>
        </w:rPr>
        <w:t>和车辆的背景调查；同时，为了让市场更好的发挥作用，保监会等部门可以考虑在商业险种开发中赋予保险公司更多的自主权。</w:t>
      </w:r>
    </w:p>
    <w:p w14:paraId="477773E0" w14:textId="3F08B97B" w:rsidR="00B114ED" w:rsidRDefault="00B114ED" w:rsidP="005C48FE">
      <w:pPr>
        <w:spacing w:line="276" w:lineRule="auto"/>
        <w:rPr>
          <w:rFonts w:ascii="华文中宋" w:eastAsia="华文中宋" w:hAnsi="华文中宋"/>
          <w:sz w:val="21"/>
          <w:szCs w:val="21"/>
        </w:rPr>
      </w:pPr>
    </w:p>
    <w:p w14:paraId="4CC074E8" w14:textId="77777777" w:rsidR="00B114ED" w:rsidRDefault="00B114ED" w:rsidP="005C48FE">
      <w:pPr>
        <w:spacing w:line="276" w:lineRule="auto"/>
        <w:rPr>
          <w:rFonts w:ascii="华文中宋" w:eastAsia="华文中宋" w:hAnsi="华文中宋"/>
          <w:sz w:val="21"/>
          <w:szCs w:val="21"/>
        </w:rPr>
      </w:pPr>
    </w:p>
    <w:p w14:paraId="722248FE" w14:textId="0C4B2E28" w:rsidR="00B114ED" w:rsidRPr="00B114ED" w:rsidRDefault="008758C9" w:rsidP="005C48FE">
      <w:pPr>
        <w:spacing w:line="276" w:lineRule="auto"/>
        <w:rPr>
          <w:rFonts w:ascii="华文中宋" w:eastAsia="华文中宋" w:hAnsi="华文中宋"/>
          <w:sz w:val="21"/>
          <w:szCs w:val="21"/>
        </w:rPr>
      </w:pPr>
      <w:r w:rsidRPr="008758C9">
        <w:rPr>
          <w:rFonts w:ascii="华文中宋" w:eastAsia="华文中宋" w:hAnsi="华文中宋" w:hint="eastAsia"/>
          <w:i/>
          <w:sz w:val="21"/>
          <w:szCs w:val="21"/>
        </w:rPr>
        <w:t>本</w:t>
      </w:r>
      <w:r w:rsidR="00B114ED" w:rsidRPr="008758C9">
        <w:rPr>
          <w:rFonts w:ascii="华文中宋" w:eastAsia="华文中宋" w:hAnsi="华文中宋" w:hint="eastAsia"/>
          <w:i/>
          <w:sz w:val="21"/>
          <w:szCs w:val="21"/>
        </w:rPr>
        <w:t>报告</w:t>
      </w:r>
      <w:r>
        <w:rPr>
          <w:rFonts w:ascii="华文中宋" w:eastAsia="华文中宋" w:hAnsi="华文中宋" w:hint="eastAsia"/>
          <w:i/>
          <w:sz w:val="21"/>
          <w:szCs w:val="21"/>
        </w:rPr>
        <w:t>由</w:t>
      </w:r>
      <w:r w:rsidR="00B114ED" w:rsidRPr="008758C9">
        <w:rPr>
          <w:rFonts w:ascii="华文中宋" w:eastAsia="华文中宋" w:hAnsi="华文中宋" w:hint="eastAsia"/>
          <w:i/>
          <w:sz w:val="21"/>
          <w:szCs w:val="21"/>
        </w:rPr>
        <w:t>封面</w:t>
      </w:r>
      <w:proofErr w:type="gramStart"/>
      <w:r w:rsidR="00B114ED" w:rsidRPr="008758C9">
        <w:rPr>
          <w:rFonts w:ascii="华文中宋" w:eastAsia="华文中宋" w:hAnsi="华文中宋" w:hint="eastAsia"/>
          <w:i/>
          <w:sz w:val="21"/>
          <w:szCs w:val="21"/>
        </w:rPr>
        <w:t>智库政策</w:t>
      </w:r>
      <w:proofErr w:type="gramEnd"/>
      <w:r w:rsidR="00B114ED" w:rsidRPr="008758C9">
        <w:rPr>
          <w:rFonts w:ascii="华文中宋" w:eastAsia="华文中宋" w:hAnsi="华文中宋" w:hint="eastAsia"/>
          <w:i/>
          <w:sz w:val="21"/>
          <w:szCs w:val="21"/>
        </w:rPr>
        <w:t>顾问</w:t>
      </w:r>
      <w:r w:rsidR="005C48FE">
        <w:rPr>
          <w:rFonts w:ascii="华文中宋" w:eastAsia="华文中宋" w:hAnsi="华文中宋" w:hint="eastAsia"/>
          <w:i/>
          <w:sz w:val="21"/>
          <w:szCs w:val="21"/>
        </w:rPr>
        <w:t>、上海金融与法律研究院研究员</w:t>
      </w:r>
      <w:r w:rsidR="00B114ED" w:rsidRPr="008758C9">
        <w:rPr>
          <w:rFonts w:ascii="华文中宋" w:eastAsia="华文中宋" w:hAnsi="华文中宋" w:hint="eastAsia"/>
          <w:i/>
          <w:sz w:val="21"/>
          <w:szCs w:val="21"/>
        </w:rPr>
        <w:t>傅蔚冈</w:t>
      </w:r>
      <w:r>
        <w:rPr>
          <w:rFonts w:ascii="华文中宋" w:eastAsia="华文中宋" w:hAnsi="华文中宋" w:hint="eastAsia"/>
          <w:i/>
          <w:sz w:val="21"/>
          <w:szCs w:val="21"/>
        </w:rPr>
        <w:t>执笔</w:t>
      </w:r>
      <w:r w:rsidRPr="008758C9">
        <w:rPr>
          <w:rFonts w:ascii="华文中宋" w:eastAsia="华文中宋" w:hAnsi="华文中宋" w:hint="eastAsia"/>
          <w:i/>
          <w:sz w:val="21"/>
          <w:szCs w:val="21"/>
        </w:rPr>
        <w:t>，在撰写过程中得到了</w:t>
      </w:r>
      <w:r w:rsidR="005C48FE" w:rsidRPr="008758C9">
        <w:rPr>
          <w:rFonts w:ascii="华文中宋" w:eastAsia="华文中宋" w:hAnsi="华文中宋" w:hint="eastAsia"/>
          <w:i/>
          <w:sz w:val="21"/>
          <w:szCs w:val="21"/>
        </w:rPr>
        <w:t>国家</w:t>
      </w:r>
      <w:proofErr w:type="gramStart"/>
      <w:r w:rsidR="005C48FE" w:rsidRPr="008758C9">
        <w:rPr>
          <w:rFonts w:ascii="华文中宋" w:eastAsia="华文中宋" w:hAnsi="华文中宋" w:hint="eastAsia"/>
          <w:i/>
          <w:sz w:val="21"/>
          <w:szCs w:val="21"/>
        </w:rPr>
        <w:t>发改委城市</w:t>
      </w:r>
      <w:proofErr w:type="gramEnd"/>
      <w:r w:rsidR="005C48FE" w:rsidRPr="008758C9">
        <w:rPr>
          <w:rFonts w:ascii="华文中宋" w:eastAsia="华文中宋" w:hAnsi="华文中宋" w:hint="eastAsia"/>
          <w:i/>
          <w:sz w:val="21"/>
          <w:szCs w:val="21"/>
        </w:rPr>
        <w:t>中心交通规划研究院院长张国华</w:t>
      </w:r>
      <w:r w:rsidR="005C48FE">
        <w:rPr>
          <w:rFonts w:ascii="华文中宋" w:eastAsia="华文中宋" w:hAnsi="华文中宋" w:hint="eastAsia"/>
          <w:i/>
          <w:sz w:val="21"/>
          <w:szCs w:val="21"/>
        </w:rPr>
        <w:t>研究员</w:t>
      </w:r>
      <w:r w:rsidR="005C48FE" w:rsidRPr="008758C9">
        <w:rPr>
          <w:rFonts w:ascii="华文中宋" w:eastAsia="华文中宋" w:hAnsi="华文中宋" w:hint="eastAsia"/>
          <w:i/>
          <w:sz w:val="21"/>
          <w:szCs w:val="21"/>
        </w:rPr>
        <w:t>、</w:t>
      </w:r>
      <w:r w:rsidRPr="008758C9">
        <w:rPr>
          <w:rFonts w:ascii="华文中宋" w:eastAsia="华文中宋" w:hAnsi="华文中宋"/>
          <w:i/>
          <w:sz w:val="21"/>
          <w:szCs w:val="21"/>
        </w:rPr>
        <w:t>北京大学法律经济学研究中心联席主任</w:t>
      </w:r>
      <w:r w:rsidRPr="008758C9">
        <w:rPr>
          <w:rFonts w:ascii="华文中宋" w:eastAsia="华文中宋" w:hAnsi="华文中宋" w:hint="eastAsia"/>
          <w:i/>
          <w:sz w:val="21"/>
          <w:szCs w:val="21"/>
        </w:rPr>
        <w:t>薛兆丰</w:t>
      </w:r>
      <w:r w:rsidR="0073259E">
        <w:rPr>
          <w:rFonts w:ascii="华文中宋" w:eastAsia="华文中宋" w:hAnsi="华文中宋" w:hint="eastAsia"/>
          <w:i/>
          <w:sz w:val="21"/>
          <w:szCs w:val="21"/>
        </w:rPr>
        <w:t>教授</w:t>
      </w:r>
      <w:r w:rsidRPr="008758C9">
        <w:rPr>
          <w:rFonts w:ascii="华文中宋" w:eastAsia="华文中宋" w:hAnsi="华文中宋" w:hint="eastAsia"/>
          <w:i/>
          <w:sz w:val="21"/>
          <w:szCs w:val="21"/>
        </w:rPr>
        <w:t>、国家行政学院法学部王静</w:t>
      </w:r>
      <w:r w:rsidR="0073259E" w:rsidRPr="008758C9">
        <w:rPr>
          <w:rFonts w:ascii="华文中宋" w:eastAsia="华文中宋" w:hAnsi="华文中宋" w:hint="eastAsia"/>
          <w:i/>
          <w:sz w:val="21"/>
          <w:szCs w:val="21"/>
        </w:rPr>
        <w:t>副教授</w:t>
      </w:r>
      <w:r w:rsidRPr="008758C9">
        <w:rPr>
          <w:rFonts w:ascii="华文中宋" w:eastAsia="华文中宋" w:hAnsi="华文中宋" w:hint="eastAsia"/>
          <w:i/>
          <w:sz w:val="21"/>
          <w:szCs w:val="21"/>
        </w:rPr>
        <w:t>、中国政法</w:t>
      </w:r>
      <w:proofErr w:type="gramStart"/>
      <w:r w:rsidRPr="008758C9">
        <w:rPr>
          <w:rFonts w:ascii="华文中宋" w:eastAsia="华文中宋" w:hAnsi="华文中宋" w:hint="eastAsia"/>
          <w:i/>
          <w:sz w:val="21"/>
          <w:szCs w:val="21"/>
        </w:rPr>
        <w:t>大学民</w:t>
      </w:r>
      <w:proofErr w:type="gramEnd"/>
      <w:r w:rsidRPr="008758C9">
        <w:rPr>
          <w:rFonts w:ascii="华文中宋" w:eastAsia="华文中宋" w:hAnsi="华文中宋" w:hint="eastAsia"/>
          <w:i/>
          <w:sz w:val="21"/>
          <w:szCs w:val="21"/>
        </w:rPr>
        <w:t>商法学院王军</w:t>
      </w:r>
      <w:r w:rsidR="0073259E" w:rsidRPr="008758C9">
        <w:rPr>
          <w:rFonts w:ascii="华文中宋" w:eastAsia="华文中宋" w:hAnsi="华文中宋" w:hint="eastAsia"/>
          <w:i/>
          <w:sz w:val="21"/>
          <w:szCs w:val="21"/>
        </w:rPr>
        <w:t>副教授</w:t>
      </w:r>
      <w:r w:rsidRPr="008758C9">
        <w:rPr>
          <w:rFonts w:ascii="华文中宋" w:eastAsia="华文中宋" w:hAnsi="华文中宋" w:hint="eastAsia"/>
          <w:i/>
          <w:sz w:val="21"/>
          <w:szCs w:val="21"/>
        </w:rPr>
        <w:t>、国家行政学院</w:t>
      </w:r>
      <w:r w:rsidRPr="008758C9">
        <w:rPr>
          <w:rFonts w:ascii="华文中宋" w:eastAsia="华文中宋" w:hAnsi="华文中宋"/>
          <w:i/>
          <w:sz w:val="21"/>
          <w:szCs w:val="21"/>
        </w:rPr>
        <w:t>法学部</w:t>
      </w:r>
      <w:r w:rsidR="0073259E" w:rsidRPr="008758C9">
        <w:rPr>
          <w:rFonts w:ascii="华文中宋" w:eastAsia="华文中宋" w:hAnsi="华文中宋" w:hint="eastAsia"/>
          <w:i/>
          <w:sz w:val="21"/>
          <w:szCs w:val="21"/>
        </w:rPr>
        <w:t>张效羽</w:t>
      </w:r>
      <w:r w:rsidRPr="008758C9">
        <w:rPr>
          <w:rFonts w:ascii="华文中宋" w:eastAsia="华文中宋" w:hAnsi="华文中宋"/>
          <w:i/>
          <w:sz w:val="21"/>
          <w:szCs w:val="21"/>
        </w:rPr>
        <w:t>副教授</w:t>
      </w:r>
      <w:r w:rsidRPr="008758C9">
        <w:rPr>
          <w:rFonts w:ascii="华文中宋" w:eastAsia="华文中宋" w:hAnsi="华文中宋" w:hint="eastAsia"/>
          <w:i/>
          <w:sz w:val="21"/>
          <w:szCs w:val="21"/>
        </w:rPr>
        <w:t>、中国政法大学</w:t>
      </w:r>
      <w:proofErr w:type="gramStart"/>
      <w:r w:rsidRPr="008758C9">
        <w:rPr>
          <w:rFonts w:ascii="华文中宋" w:eastAsia="华文中宋" w:hAnsi="华文中宋" w:hint="eastAsia"/>
          <w:i/>
          <w:sz w:val="21"/>
          <w:szCs w:val="21"/>
        </w:rPr>
        <w:t>传播法副主任</w:t>
      </w:r>
      <w:proofErr w:type="gramEnd"/>
      <w:r w:rsidRPr="008758C9">
        <w:rPr>
          <w:rFonts w:ascii="华文中宋" w:eastAsia="华文中宋" w:hAnsi="华文中宋"/>
          <w:i/>
          <w:sz w:val="21"/>
          <w:szCs w:val="21"/>
        </w:rPr>
        <w:t>朱巍</w:t>
      </w:r>
      <w:r w:rsidR="0073259E">
        <w:rPr>
          <w:rFonts w:ascii="华文中宋" w:eastAsia="华文中宋" w:hAnsi="华文中宋" w:hint="eastAsia"/>
          <w:i/>
          <w:sz w:val="21"/>
          <w:szCs w:val="21"/>
        </w:rPr>
        <w:t>副教授</w:t>
      </w:r>
      <w:r w:rsidRPr="008758C9">
        <w:rPr>
          <w:rFonts w:ascii="华文中宋" w:eastAsia="华文中宋" w:hAnsi="华文中宋" w:hint="eastAsia"/>
          <w:i/>
          <w:sz w:val="21"/>
          <w:szCs w:val="21"/>
        </w:rPr>
        <w:t>等协助，在此一并致谢。</w:t>
      </w:r>
    </w:p>
    <w:p w14:paraId="3F6BAD41" w14:textId="77777777" w:rsidR="00B114ED" w:rsidRPr="005C48FE" w:rsidRDefault="00B114ED" w:rsidP="005C48FE">
      <w:pPr>
        <w:spacing w:line="276" w:lineRule="auto"/>
        <w:rPr>
          <w:rFonts w:ascii="华文中宋" w:eastAsia="华文中宋" w:hAnsi="华文中宋"/>
          <w:sz w:val="21"/>
          <w:szCs w:val="21"/>
        </w:rPr>
      </w:pPr>
    </w:p>
    <w:sectPr w:rsidR="00B114ED" w:rsidRPr="005C48FE">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7B901" w14:textId="77777777" w:rsidR="00D87C1A" w:rsidRDefault="00D87C1A" w:rsidP="000E36AB">
      <w:r>
        <w:separator/>
      </w:r>
    </w:p>
  </w:endnote>
  <w:endnote w:type="continuationSeparator" w:id="0">
    <w:p w14:paraId="278F13AA" w14:textId="77777777" w:rsidR="00D87C1A" w:rsidRDefault="00D87C1A" w:rsidP="000E36AB">
      <w:r>
        <w:continuationSeparator/>
      </w:r>
    </w:p>
  </w:endnote>
  <w:endnote w:id="1">
    <w:p w14:paraId="61F1F517" w14:textId="78919F33" w:rsidR="00DD1E88" w:rsidRPr="00DD1E88" w:rsidRDefault="00DD1E88">
      <w:pPr>
        <w:pStyle w:val="af0"/>
      </w:pPr>
      <w:r>
        <w:rPr>
          <w:rStyle w:val="af2"/>
        </w:rPr>
        <w:endnoteRef/>
      </w:r>
      <w:r>
        <w:t xml:space="preserve"> </w:t>
      </w:r>
      <w:r w:rsidRPr="00912542">
        <w:rPr>
          <w:rFonts w:hint="eastAsia"/>
          <w:sz w:val="21"/>
          <w:szCs w:val="21"/>
        </w:rPr>
        <w:t>银川市公交治安分局一份统计数据显示，出租汽车上</w:t>
      </w:r>
      <w:r w:rsidRPr="00912542">
        <w:rPr>
          <w:sz w:val="21"/>
          <w:szCs w:val="21"/>
        </w:rPr>
        <w:t>GPS后</w:t>
      </w:r>
      <w:r w:rsidRPr="00912542">
        <w:rPr>
          <w:rFonts w:hint="eastAsia"/>
          <w:sz w:val="21"/>
          <w:szCs w:val="21"/>
        </w:rPr>
        <w:t>侵害出租车</w:t>
      </w:r>
      <w:r w:rsidR="00852054">
        <w:rPr>
          <w:rFonts w:hint="eastAsia"/>
          <w:sz w:val="21"/>
          <w:szCs w:val="21"/>
        </w:rPr>
        <w:t>驾驶员</w:t>
      </w:r>
      <w:r w:rsidRPr="00912542">
        <w:rPr>
          <w:rFonts w:hint="eastAsia"/>
          <w:sz w:val="21"/>
          <w:szCs w:val="21"/>
        </w:rPr>
        <w:t>案件就会有明显下降：</w:t>
      </w:r>
      <w:r w:rsidRPr="00912542">
        <w:rPr>
          <w:sz w:val="21"/>
          <w:szCs w:val="21"/>
        </w:rPr>
        <w:t>2010年银川市侵害出租车司机案件较上年下降26.6%</w:t>
      </w:r>
      <w:r w:rsidRPr="00912542">
        <w:rPr>
          <w:rFonts w:hint="eastAsia"/>
          <w:sz w:val="21"/>
          <w:szCs w:val="21"/>
        </w:rPr>
        <w:t>，</w:t>
      </w:r>
      <w:r w:rsidRPr="00912542">
        <w:rPr>
          <w:sz w:val="21"/>
          <w:szCs w:val="21"/>
        </w:rPr>
        <w:t>2011年较2010年下降27.6%。</w:t>
      </w:r>
      <w:proofErr w:type="gramStart"/>
      <w:r w:rsidRPr="00912542">
        <w:rPr>
          <w:rFonts w:hint="eastAsia"/>
          <w:sz w:val="21"/>
          <w:szCs w:val="21"/>
        </w:rPr>
        <w:t>见申东</w:t>
      </w:r>
      <w:proofErr w:type="gramEnd"/>
      <w:r w:rsidRPr="00912542">
        <w:rPr>
          <w:rFonts w:hint="eastAsia"/>
          <w:sz w:val="21"/>
          <w:szCs w:val="21"/>
        </w:rPr>
        <w:t>：“巨大蛋糕引来两家公司竞争 出租车安装</w:t>
      </w:r>
      <w:r w:rsidRPr="00912542">
        <w:rPr>
          <w:sz w:val="21"/>
          <w:szCs w:val="21"/>
        </w:rPr>
        <w:t>GPS成利益博弈牺牲品</w:t>
      </w:r>
      <w:r w:rsidRPr="00912542">
        <w:rPr>
          <w:rFonts w:hint="eastAsia"/>
          <w:sz w:val="21"/>
          <w:szCs w:val="21"/>
        </w:rPr>
        <w:t>”，载</w:t>
      </w:r>
      <w:r w:rsidRPr="00912542">
        <w:rPr>
          <w:sz w:val="21"/>
          <w:szCs w:val="21"/>
        </w:rPr>
        <w:t>2013年5月9日《法制日报》</w:t>
      </w:r>
      <w:r w:rsidRPr="00912542">
        <w:rPr>
          <w:rFonts w:hint="eastAsia"/>
          <w:sz w:val="21"/>
          <w:szCs w:val="21"/>
        </w:rPr>
        <w:t>，</w:t>
      </w:r>
      <w:r w:rsidR="00011E47" w:rsidRPr="00011E47">
        <w:rPr>
          <w:sz w:val="21"/>
          <w:szCs w:val="21"/>
        </w:rPr>
        <w:t>http://epaper.legaldaily.com.cn/fzrb/content/20130509/Articel04003GN.htm，2016年7月27</w:t>
      </w:r>
      <w:r w:rsidRPr="00912542">
        <w:rPr>
          <w:rFonts w:hint="eastAsia"/>
          <w:sz w:val="21"/>
          <w:szCs w:val="21"/>
        </w:rPr>
        <w:t>日访问。</w:t>
      </w:r>
    </w:p>
  </w:endnote>
  <w:endnote w:id="2">
    <w:p w14:paraId="6B3258D7" w14:textId="77777777" w:rsidR="00912542" w:rsidRPr="00912542" w:rsidRDefault="00912542">
      <w:pPr>
        <w:pStyle w:val="af0"/>
        <w:rPr>
          <w:sz w:val="21"/>
          <w:szCs w:val="21"/>
        </w:rPr>
      </w:pPr>
      <w:r w:rsidRPr="00912542">
        <w:rPr>
          <w:rStyle w:val="af2"/>
          <w:sz w:val="21"/>
          <w:szCs w:val="21"/>
        </w:rPr>
        <w:endnoteRef/>
      </w:r>
      <w:r w:rsidRPr="00912542">
        <w:rPr>
          <w:sz w:val="21"/>
          <w:szCs w:val="21"/>
        </w:rPr>
        <w:t xml:space="preserve"> http://www.cnbc.com/2014/04/15/the-best-and-worst-jobs-for-2014.html</w:t>
      </w:r>
      <w:r w:rsidRPr="00912542">
        <w:rPr>
          <w:rFonts w:hint="eastAsia"/>
          <w:sz w:val="21"/>
          <w:szCs w:val="21"/>
        </w:rPr>
        <w:t>“</w:t>
      </w:r>
      <w:r w:rsidRPr="00912542">
        <w:rPr>
          <w:sz w:val="21"/>
          <w:szCs w:val="21"/>
        </w:rPr>
        <w:t>With updated statistics from the Occupational Safety and Health Administration (OSHA), it has earned the distinction of being the most likely profession to be the victim of a crime.</w:t>
      </w:r>
      <w:r w:rsidRPr="00912542">
        <w:rPr>
          <w:rFonts w:hint="eastAsia"/>
          <w:sz w:val="21"/>
          <w:szCs w:val="21"/>
        </w:rPr>
        <w:t>”</w:t>
      </w:r>
    </w:p>
  </w:endnote>
  <w:endnote w:id="3">
    <w:p w14:paraId="05872C57" w14:textId="77777777" w:rsidR="00912542" w:rsidRPr="00912542" w:rsidRDefault="00912542">
      <w:pPr>
        <w:pStyle w:val="af0"/>
        <w:rPr>
          <w:sz w:val="21"/>
          <w:szCs w:val="21"/>
        </w:rPr>
      </w:pPr>
      <w:r w:rsidRPr="00912542">
        <w:rPr>
          <w:rStyle w:val="af2"/>
          <w:sz w:val="21"/>
          <w:szCs w:val="21"/>
        </w:rPr>
        <w:endnoteRef/>
      </w:r>
      <w:r w:rsidRPr="00912542">
        <w:rPr>
          <w:sz w:val="21"/>
          <w:szCs w:val="21"/>
        </w:rPr>
        <w:t xml:space="preserve"> https://newsroom.uber.com/us-illinois/ubers-impact-on-taxi-crime-in-chicago/#3</w:t>
      </w:r>
    </w:p>
  </w:endnote>
  <w:endnote w:id="4">
    <w:p w14:paraId="2DBCBF60" w14:textId="02C5A9AA" w:rsidR="00912542" w:rsidRDefault="00912542">
      <w:pPr>
        <w:pStyle w:val="af0"/>
      </w:pPr>
      <w:r w:rsidRPr="00912542">
        <w:rPr>
          <w:rStyle w:val="af2"/>
          <w:sz w:val="21"/>
          <w:szCs w:val="21"/>
        </w:rPr>
        <w:endnoteRef/>
      </w:r>
      <w:r w:rsidRPr="00912542">
        <w:rPr>
          <w:sz w:val="21"/>
          <w:szCs w:val="21"/>
        </w:rPr>
        <w:t xml:space="preserve"> Dills, Angela K. and Mulholland, Sean E., Ride-Sharing, Fatal Crashes, and Crime (May 31, 2016). Available at SSRN: </w:t>
      </w:r>
      <w:r w:rsidR="00011E47" w:rsidRPr="00011E47">
        <w:rPr>
          <w:sz w:val="21"/>
          <w:szCs w:val="21"/>
        </w:rPr>
        <w:t>http://ssrn.com/abstract=2783797</w:t>
      </w:r>
      <w:r>
        <w:rPr>
          <w:rFonts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altName w:val="Arial Unicode MS"/>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F5678" w14:textId="2BC11DCF" w:rsidR="00A10A57" w:rsidRDefault="00A10A57">
    <w:pPr>
      <w:pStyle w:val="aa"/>
    </w:pPr>
    <w:r>
      <w:rPr>
        <w:noProof/>
      </w:rPr>
      <w:drawing>
        <wp:anchor distT="0" distB="0" distL="114300" distR="114300" simplePos="0" relativeHeight="251662336" behindDoc="0" locked="0" layoutInCell="1" allowOverlap="1" wp14:anchorId="3D13BBCD" wp14:editId="0436D736">
          <wp:simplePos x="0" y="0"/>
          <wp:positionH relativeFrom="margin">
            <wp:posOffset>4343400</wp:posOffset>
          </wp:positionH>
          <wp:positionV relativeFrom="bottomMargin">
            <wp:posOffset>-129540</wp:posOffset>
          </wp:positionV>
          <wp:extent cx="921385" cy="40703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封面智库png横版-01.png"/>
                  <pic:cNvPicPr/>
                </pic:nvPicPr>
                <pic:blipFill>
                  <a:blip r:embed="rId1">
                    <a:extLst>
                      <a:ext uri="{28A0092B-C50C-407E-A947-70E740481C1C}">
                        <a14:useLocalDpi xmlns:a14="http://schemas.microsoft.com/office/drawing/2010/main" val="0"/>
                      </a:ext>
                    </a:extLst>
                  </a:blip>
                  <a:stretch>
                    <a:fillRect/>
                  </a:stretch>
                </pic:blipFill>
                <pic:spPr>
                  <a:xfrm>
                    <a:off x="0" y="0"/>
                    <a:ext cx="921385" cy="407035"/>
                  </a:xfrm>
                  <a:prstGeom prst="rect">
                    <a:avLst/>
                  </a:prstGeom>
                </pic:spPr>
              </pic:pic>
            </a:graphicData>
          </a:graphic>
          <wp14:sizeRelH relativeFrom="margin">
            <wp14:pctWidth>0</wp14:pctWidth>
          </wp14:sizeRelH>
          <wp14:sizeRelV relativeFrom="margin">
            <wp14:pctHeight>0</wp14:pctHeight>
          </wp14:sizeRelV>
        </wp:anchor>
      </w:drawing>
    </w:r>
    <w:r>
      <w:rPr>
        <w:color w:val="5B9BD5" w:themeColor="accent1"/>
        <w:lang w:val="zh-CN"/>
      </w:rPr>
      <w:ptab w:relativeTo="margin" w:alignment="center" w:leader="none"/>
    </w:r>
    <w:r w:rsidRPr="0073259E">
      <w:rPr>
        <w:noProof/>
      </w:rPr>
      <mc:AlternateContent>
        <mc:Choice Requires="wps">
          <w:drawing>
            <wp:anchor distT="0" distB="0" distL="114300" distR="114300" simplePos="0" relativeHeight="251661312" behindDoc="0" locked="0" layoutInCell="1" allowOverlap="1" wp14:anchorId="7E4755CD" wp14:editId="11B39628">
              <wp:simplePos x="0" y="0"/>
              <wp:positionH relativeFrom="page">
                <wp:align>center</wp:align>
              </wp:positionH>
              <wp:positionV relativeFrom="page">
                <wp:align>center</wp:align>
              </wp:positionV>
              <wp:extent cx="7364730" cy="9528810"/>
              <wp:effectExtent l="0" t="0" r="26670" b="26670"/>
              <wp:wrapNone/>
              <wp:docPr id="452" name="矩形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2C6B877" id="矩形 452" o:spid="_x0000_s1026" style="position:absolute;left:0;text-align:left;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" filled="f" strokecolor="#747070 [1614]" strokeweight="1.25pt">
              <w10:wrap anchorx="page" anchory="page"/>
            </v:rect>
          </w:pict>
        </mc:Fallback>
      </mc:AlternateContent>
    </w:r>
    <w:r w:rsidRPr="0073259E">
      <w:rPr>
        <w:rFonts w:cstheme="minorBidi"/>
      </w:rPr>
      <w:fldChar w:fldCharType="begin"/>
    </w:r>
    <w:r w:rsidRPr="0073259E">
      <w:instrText>PAGE    \* MERGEFORMAT</w:instrText>
    </w:r>
    <w:r w:rsidRPr="0073259E">
      <w:rPr>
        <w:rFonts w:cstheme="minorBidi"/>
      </w:rPr>
      <w:fldChar w:fldCharType="separate"/>
    </w:r>
    <w:r w:rsidR="009712A1" w:rsidRPr="009712A1">
      <w:rPr>
        <w:rFonts w:asciiTheme="majorHAnsi" w:eastAsiaTheme="majorEastAsia" w:hAnsiTheme="majorHAnsi" w:cstheme="majorBidi"/>
        <w:noProof/>
        <w:lang w:val="zh-CN"/>
      </w:rPr>
      <w:t>15</w:t>
    </w:r>
    <w:r w:rsidRPr="0073259E">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36E79" w14:textId="77777777" w:rsidR="00D87C1A" w:rsidRDefault="00D87C1A" w:rsidP="000E36AB">
      <w:r>
        <w:separator/>
      </w:r>
    </w:p>
  </w:footnote>
  <w:footnote w:type="continuationSeparator" w:id="0">
    <w:p w14:paraId="689F025E" w14:textId="77777777" w:rsidR="00D87C1A" w:rsidRDefault="00D87C1A" w:rsidP="000E3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0279" w14:textId="2E604CBF" w:rsidR="00EB38FD" w:rsidRPr="00A10A57" w:rsidRDefault="00EB38FD">
    <w:pPr>
      <w:spacing w:line="264" w:lineRule="auto"/>
    </w:pPr>
    <w:r>
      <w:rPr>
        <w:noProof/>
        <w:color w:val="000000"/>
      </w:rPr>
      <mc:AlternateContent>
        <mc:Choice Requires="wps">
          <w:drawing>
            <wp:anchor distT="0" distB="0" distL="114300" distR="114300" simplePos="0" relativeHeight="251659264" behindDoc="0" locked="0" layoutInCell="1" allowOverlap="1" wp14:anchorId="13EFAE62" wp14:editId="6D019195">
              <wp:simplePos x="0" y="0"/>
              <wp:positionH relativeFrom="page">
                <wp:align>center</wp:align>
              </wp:positionH>
              <wp:positionV relativeFrom="page">
                <wp:align>center</wp:align>
              </wp:positionV>
              <wp:extent cx="7376160" cy="9555480"/>
              <wp:effectExtent l="0" t="0" r="26670" b="26670"/>
              <wp:wrapNone/>
              <wp:docPr id="222" name="矩形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CF91CA6" id="矩形 222" o:spid="_x0000_s1026" style="position:absolute;left:0;text-align:left;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" filled="f" strokecolor="#747070 [1614]" strokeweight="1.25pt">
              <w10:wrap anchorx="page" anchory="page"/>
            </v:rect>
          </w:pict>
        </mc:Fallback>
      </mc:AlternateContent>
    </w:r>
    <w:sdt>
      <w:sdtPr>
        <w:rPr>
          <w:rFonts w:ascii="华文中宋" w:eastAsia="华文中宋" w:hAnsi="华文中宋" w:hint="eastAsia"/>
          <w:b/>
          <w:sz w:val="20"/>
          <w:szCs w:val="20"/>
        </w:rPr>
        <w:alias w:val="标题"/>
        <w:id w:val="15524250"/>
        <w:placeholder>
          <w:docPart w:val="B285C849A1124B40BB6A442D4B1C9DDB"/>
        </w:placeholder>
        <w:dataBinding w:prefixMappings="xmlns:ns0='http://schemas.openxmlformats.org/package/2006/metadata/core-properties' xmlns:ns1='http://purl.org/dc/elements/1.1/'" w:xpath="/ns0:coreProperties[1]/ns1:title[1]" w:storeItemID="{6C3C8BC8-F283-45AE-878A-BAB7291924A1}"/>
        <w:text/>
      </w:sdtPr>
      <w:sdtEndPr/>
      <w:sdtContent>
        <w:r w:rsidRPr="0073259E">
          <w:rPr>
            <w:rFonts w:ascii="华文中宋" w:eastAsia="华文中宋" w:hAnsi="华文中宋" w:hint="eastAsia"/>
            <w:b/>
            <w:sz w:val="20"/>
            <w:szCs w:val="20"/>
          </w:rPr>
          <w:t>封面</w:t>
        </w:r>
        <w:proofErr w:type="gramStart"/>
        <w:r w:rsidRPr="0073259E">
          <w:rPr>
            <w:rFonts w:ascii="华文中宋" w:eastAsia="华文中宋" w:hAnsi="华文中宋" w:hint="eastAsia"/>
            <w:b/>
            <w:sz w:val="20"/>
            <w:szCs w:val="20"/>
          </w:rPr>
          <w:t>智库研究</w:t>
        </w:r>
        <w:proofErr w:type="gramEnd"/>
        <w:r w:rsidRPr="0073259E">
          <w:rPr>
            <w:rFonts w:ascii="华文中宋" w:eastAsia="华文中宋" w:hAnsi="华文中宋" w:hint="eastAsia"/>
            <w:b/>
            <w:sz w:val="20"/>
            <w:szCs w:val="20"/>
          </w:rPr>
          <w:t>报告</w:t>
        </w:r>
      </w:sdtContent>
    </w:sdt>
  </w:p>
  <w:p w14:paraId="39BF178C" w14:textId="77777777" w:rsidR="00EB38FD" w:rsidRDefault="00EB38F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B2874"/>
    <w:multiLevelType w:val="hybridMultilevel"/>
    <w:tmpl w:val="B4F6D4EC"/>
    <w:lvl w:ilvl="0" w:tplc="7A3017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D2"/>
    <w:rsid w:val="000017A2"/>
    <w:rsid w:val="000067D4"/>
    <w:rsid w:val="00011E47"/>
    <w:rsid w:val="00024E93"/>
    <w:rsid w:val="00026737"/>
    <w:rsid w:val="0003342E"/>
    <w:rsid w:val="0006011B"/>
    <w:rsid w:val="00064079"/>
    <w:rsid w:val="0006566A"/>
    <w:rsid w:val="00067EF5"/>
    <w:rsid w:val="00093699"/>
    <w:rsid w:val="00093BFE"/>
    <w:rsid w:val="0009462D"/>
    <w:rsid w:val="000957FA"/>
    <w:rsid w:val="000A2168"/>
    <w:rsid w:val="000B43DC"/>
    <w:rsid w:val="000C2845"/>
    <w:rsid w:val="000C6BFD"/>
    <w:rsid w:val="000D1720"/>
    <w:rsid w:val="000E36AB"/>
    <w:rsid w:val="000E5076"/>
    <w:rsid w:val="000F186C"/>
    <w:rsid w:val="001026FF"/>
    <w:rsid w:val="001100D1"/>
    <w:rsid w:val="0011693E"/>
    <w:rsid w:val="00126E19"/>
    <w:rsid w:val="00130137"/>
    <w:rsid w:val="00136CE5"/>
    <w:rsid w:val="00140E21"/>
    <w:rsid w:val="001537FB"/>
    <w:rsid w:val="0016288C"/>
    <w:rsid w:val="00167940"/>
    <w:rsid w:val="00177C3E"/>
    <w:rsid w:val="00181A98"/>
    <w:rsid w:val="001866AF"/>
    <w:rsid w:val="001A26D4"/>
    <w:rsid w:val="001A7691"/>
    <w:rsid w:val="001B5DCE"/>
    <w:rsid w:val="001C0B90"/>
    <w:rsid w:val="001D6038"/>
    <w:rsid w:val="001E3809"/>
    <w:rsid w:val="001F0FA4"/>
    <w:rsid w:val="001F6993"/>
    <w:rsid w:val="001F7FC4"/>
    <w:rsid w:val="00213471"/>
    <w:rsid w:val="00214AF8"/>
    <w:rsid w:val="00215256"/>
    <w:rsid w:val="00223BF2"/>
    <w:rsid w:val="002261D8"/>
    <w:rsid w:val="00231197"/>
    <w:rsid w:val="00247CA8"/>
    <w:rsid w:val="0025545A"/>
    <w:rsid w:val="002561C2"/>
    <w:rsid w:val="002862AE"/>
    <w:rsid w:val="002944B2"/>
    <w:rsid w:val="00296182"/>
    <w:rsid w:val="002A0932"/>
    <w:rsid w:val="002A1235"/>
    <w:rsid w:val="002A3AB2"/>
    <w:rsid w:val="002A767D"/>
    <w:rsid w:val="002B1CD4"/>
    <w:rsid w:val="002C619D"/>
    <w:rsid w:val="002D229A"/>
    <w:rsid w:val="002D5459"/>
    <w:rsid w:val="002E259D"/>
    <w:rsid w:val="002F611C"/>
    <w:rsid w:val="002F6591"/>
    <w:rsid w:val="00320902"/>
    <w:rsid w:val="00321B72"/>
    <w:rsid w:val="00325787"/>
    <w:rsid w:val="00325BF4"/>
    <w:rsid w:val="003272F6"/>
    <w:rsid w:val="00363DF4"/>
    <w:rsid w:val="00366AB4"/>
    <w:rsid w:val="0037267D"/>
    <w:rsid w:val="00384EE6"/>
    <w:rsid w:val="00394BF7"/>
    <w:rsid w:val="00395919"/>
    <w:rsid w:val="003A7798"/>
    <w:rsid w:val="003B086B"/>
    <w:rsid w:val="003B0967"/>
    <w:rsid w:val="003B7512"/>
    <w:rsid w:val="003D02F2"/>
    <w:rsid w:val="003D0DCB"/>
    <w:rsid w:val="003F5369"/>
    <w:rsid w:val="00407939"/>
    <w:rsid w:val="00415185"/>
    <w:rsid w:val="004206A5"/>
    <w:rsid w:val="00437460"/>
    <w:rsid w:val="00461698"/>
    <w:rsid w:val="00461E7D"/>
    <w:rsid w:val="004A11A2"/>
    <w:rsid w:val="004A369C"/>
    <w:rsid w:val="004B07A3"/>
    <w:rsid w:val="004B132E"/>
    <w:rsid w:val="004E4548"/>
    <w:rsid w:val="004E6B21"/>
    <w:rsid w:val="004F2405"/>
    <w:rsid w:val="00502E85"/>
    <w:rsid w:val="00507DA6"/>
    <w:rsid w:val="0051407E"/>
    <w:rsid w:val="005144EA"/>
    <w:rsid w:val="00514E14"/>
    <w:rsid w:val="00524449"/>
    <w:rsid w:val="00534E67"/>
    <w:rsid w:val="00562D67"/>
    <w:rsid w:val="00572744"/>
    <w:rsid w:val="00581B7B"/>
    <w:rsid w:val="00586B2E"/>
    <w:rsid w:val="00587F77"/>
    <w:rsid w:val="00596D82"/>
    <w:rsid w:val="005B1216"/>
    <w:rsid w:val="005B4C22"/>
    <w:rsid w:val="005B63E1"/>
    <w:rsid w:val="005C131C"/>
    <w:rsid w:val="005C48FE"/>
    <w:rsid w:val="005D31AD"/>
    <w:rsid w:val="005D60B6"/>
    <w:rsid w:val="005D619D"/>
    <w:rsid w:val="005E387D"/>
    <w:rsid w:val="005F4381"/>
    <w:rsid w:val="00600504"/>
    <w:rsid w:val="00614F78"/>
    <w:rsid w:val="0063682E"/>
    <w:rsid w:val="00637AFA"/>
    <w:rsid w:val="00663812"/>
    <w:rsid w:val="00665AD8"/>
    <w:rsid w:val="00673C27"/>
    <w:rsid w:val="006752AC"/>
    <w:rsid w:val="00694CD7"/>
    <w:rsid w:val="00695961"/>
    <w:rsid w:val="006A2726"/>
    <w:rsid w:val="006A6ABD"/>
    <w:rsid w:val="006A7130"/>
    <w:rsid w:val="006B341F"/>
    <w:rsid w:val="006B584E"/>
    <w:rsid w:val="006C34E9"/>
    <w:rsid w:val="006C4065"/>
    <w:rsid w:val="006D3811"/>
    <w:rsid w:val="006E0CB9"/>
    <w:rsid w:val="006E1606"/>
    <w:rsid w:val="006E179F"/>
    <w:rsid w:val="006E26A9"/>
    <w:rsid w:val="006F6883"/>
    <w:rsid w:val="00701213"/>
    <w:rsid w:val="007021DC"/>
    <w:rsid w:val="00712066"/>
    <w:rsid w:val="007130BC"/>
    <w:rsid w:val="00715746"/>
    <w:rsid w:val="007232D0"/>
    <w:rsid w:val="00723538"/>
    <w:rsid w:val="0073259E"/>
    <w:rsid w:val="00737CD6"/>
    <w:rsid w:val="0074045A"/>
    <w:rsid w:val="00746265"/>
    <w:rsid w:val="0074775A"/>
    <w:rsid w:val="007503E8"/>
    <w:rsid w:val="007532F0"/>
    <w:rsid w:val="00762E63"/>
    <w:rsid w:val="007632C2"/>
    <w:rsid w:val="00785F36"/>
    <w:rsid w:val="00790376"/>
    <w:rsid w:val="00793473"/>
    <w:rsid w:val="007A0AF6"/>
    <w:rsid w:val="007A4B53"/>
    <w:rsid w:val="007C604D"/>
    <w:rsid w:val="007C6070"/>
    <w:rsid w:val="007D34A7"/>
    <w:rsid w:val="007E2A55"/>
    <w:rsid w:val="007E5522"/>
    <w:rsid w:val="007E77A0"/>
    <w:rsid w:val="007F0A10"/>
    <w:rsid w:val="007F4166"/>
    <w:rsid w:val="007F425B"/>
    <w:rsid w:val="007F7DC6"/>
    <w:rsid w:val="00803920"/>
    <w:rsid w:val="00805875"/>
    <w:rsid w:val="008254FF"/>
    <w:rsid w:val="00831DC2"/>
    <w:rsid w:val="008336D3"/>
    <w:rsid w:val="00837629"/>
    <w:rsid w:val="00851F6C"/>
    <w:rsid w:val="00852054"/>
    <w:rsid w:val="00862748"/>
    <w:rsid w:val="0087144F"/>
    <w:rsid w:val="008758C9"/>
    <w:rsid w:val="008801F1"/>
    <w:rsid w:val="00880DA4"/>
    <w:rsid w:val="00885CFE"/>
    <w:rsid w:val="00887ED8"/>
    <w:rsid w:val="00891714"/>
    <w:rsid w:val="008928C2"/>
    <w:rsid w:val="008A6487"/>
    <w:rsid w:val="008B0B3D"/>
    <w:rsid w:val="008B563C"/>
    <w:rsid w:val="008C2EB8"/>
    <w:rsid w:val="008C352A"/>
    <w:rsid w:val="008D0EFB"/>
    <w:rsid w:val="008D5483"/>
    <w:rsid w:val="008D6F50"/>
    <w:rsid w:val="008E0365"/>
    <w:rsid w:val="008E136A"/>
    <w:rsid w:val="008E74C2"/>
    <w:rsid w:val="009033BB"/>
    <w:rsid w:val="00912542"/>
    <w:rsid w:val="00926C48"/>
    <w:rsid w:val="009314DA"/>
    <w:rsid w:val="00940D24"/>
    <w:rsid w:val="00943A4A"/>
    <w:rsid w:val="00950372"/>
    <w:rsid w:val="00956D62"/>
    <w:rsid w:val="00963F8F"/>
    <w:rsid w:val="009712A1"/>
    <w:rsid w:val="00997827"/>
    <w:rsid w:val="009A414F"/>
    <w:rsid w:val="009B7872"/>
    <w:rsid w:val="009C05A5"/>
    <w:rsid w:val="009C6CC2"/>
    <w:rsid w:val="009E1AD2"/>
    <w:rsid w:val="009F6546"/>
    <w:rsid w:val="00A10A57"/>
    <w:rsid w:val="00A20ECD"/>
    <w:rsid w:val="00A23065"/>
    <w:rsid w:val="00A31331"/>
    <w:rsid w:val="00A3224C"/>
    <w:rsid w:val="00A3231A"/>
    <w:rsid w:val="00A32FAE"/>
    <w:rsid w:val="00A40FF9"/>
    <w:rsid w:val="00A63EF3"/>
    <w:rsid w:val="00A64858"/>
    <w:rsid w:val="00A76B3F"/>
    <w:rsid w:val="00AB2BF0"/>
    <w:rsid w:val="00AC5FF0"/>
    <w:rsid w:val="00AD7729"/>
    <w:rsid w:val="00AE1577"/>
    <w:rsid w:val="00AE1A53"/>
    <w:rsid w:val="00B07820"/>
    <w:rsid w:val="00B114ED"/>
    <w:rsid w:val="00B1236F"/>
    <w:rsid w:val="00B15B9F"/>
    <w:rsid w:val="00B3064A"/>
    <w:rsid w:val="00B3105D"/>
    <w:rsid w:val="00B5675C"/>
    <w:rsid w:val="00B720B6"/>
    <w:rsid w:val="00B7506E"/>
    <w:rsid w:val="00B825D6"/>
    <w:rsid w:val="00B825E1"/>
    <w:rsid w:val="00B924B5"/>
    <w:rsid w:val="00BA1D98"/>
    <w:rsid w:val="00BB6DBC"/>
    <w:rsid w:val="00BE28EE"/>
    <w:rsid w:val="00BE5A1C"/>
    <w:rsid w:val="00BF0B63"/>
    <w:rsid w:val="00BF11D2"/>
    <w:rsid w:val="00BF6DA1"/>
    <w:rsid w:val="00C00C51"/>
    <w:rsid w:val="00C03A74"/>
    <w:rsid w:val="00C07BCC"/>
    <w:rsid w:val="00C23687"/>
    <w:rsid w:val="00C3284F"/>
    <w:rsid w:val="00C37014"/>
    <w:rsid w:val="00C47D90"/>
    <w:rsid w:val="00C554CF"/>
    <w:rsid w:val="00C57C8D"/>
    <w:rsid w:val="00C65512"/>
    <w:rsid w:val="00C665F0"/>
    <w:rsid w:val="00C839D2"/>
    <w:rsid w:val="00C93CFC"/>
    <w:rsid w:val="00C94E07"/>
    <w:rsid w:val="00CA3FBA"/>
    <w:rsid w:val="00CA4290"/>
    <w:rsid w:val="00CB28A4"/>
    <w:rsid w:val="00CC38F4"/>
    <w:rsid w:val="00CC66EA"/>
    <w:rsid w:val="00D0073B"/>
    <w:rsid w:val="00D05E8F"/>
    <w:rsid w:val="00D06FB5"/>
    <w:rsid w:val="00D152EE"/>
    <w:rsid w:val="00D20F7D"/>
    <w:rsid w:val="00D2713E"/>
    <w:rsid w:val="00D32C9E"/>
    <w:rsid w:val="00D5428B"/>
    <w:rsid w:val="00D54AF9"/>
    <w:rsid w:val="00D55D2D"/>
    <w:rsid w:val="00D56152"/>
    <w:rsid w:val="00D574AD"/>
    <w:rsid w:val="00D76981"/>
    <w:rsid w:val="00D87C1A"/>
    <w:rsid w:val="00D948AD"/>
    <w:rsid w:val="00DA1863"/>
    <w:rsid w:val="00DB196B"/>
    <w:rsid w:val="00DB4543"/>
    <w:rsid w:val="00DB53F7"/>
    <w:rsid w:val="00DD1E88"/>
    <w:rsid w:val="00DE7CA2"/>
    <w:rsid w:val="00DF24A8"/>
    <w:rsid w:val="00DF657D"/>
    <w:rsid w:val="00E100BE"/>
    <w:rsid w:val="00E11BC4"/>
    <w:rsid w:val="00E23C6F"/>
    <w:rsid w:val="00E54861"/>
    <w:rsid w:val="00E611FE"/>
    <w:rsid w:val="00E63CFB"/>
    <w:rsid w:val="00E64F85"/>
    <w:rsid w:val="00E74C64"/>
    <w:rsid w:val="00E8182B"/>
    <w:rsid w:val="00E8785F"/>
    <w:rsid w:val="00EB38FD"/>
    <w:rsid w:val="00EB6AAE"/>
    <w:rsid w:val="00EC71FA"/>
    <w:rsid w:val="00EE40E4"/>
    <w:rsid w:val="00EF2002"/>
    <w:rsid w:val="00EF3D83"/>
    <w:rsid w:val="00EF3F00"/>
    <w:rsid w:val="00EF42BF"/>
    <w:rsid w:val="00EF7F38"/>
    <w:rsid w:val="00F02DD6"/>
    <w:rsid w:val="00F1253C"/>
    <w:rsid w:val="00F152F8"/>
    <w:rsid w:val="00F165C7"/>
    <w:rsid w:val="00F20CD1"/>
    <w:rsid w:val="00F2321E"/>
    <w:rsid w:val="00F34C75"/>
    <w:rsid w:val="00F465D9"/>
    <w:rsid w:val="00F476FA"/>
    <w:rsid w:val="00F47BC5"/>
    <w:rsid w:val="00F53B6A"/>
    <w:rsid w:val="00F627B5"/>
    <w:rsid w:val="00F63A8F"/>
    <w:rsid w:val="00F71482"/>
    <w:rsid w:val="00F77F9F"/>
    <w:rsid w:val="00F85400"/>
    <w:rsid w:val="00F95880"/>
    <w:rsid w:val="00F95C62"/>
    <w:rsid w:val="00FA4050"/>
    <w:rsid w:val="00FE2332"/>
    <w:rsid w:val="00FE6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975E3"/>
  <w15:chartTrackingRefBased/>
  <w15:docId w15:val="{A9C8AB34-C6A8-4E4C-8436-FD0CD9A1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1F0FA4"/>
    <w:rPr>
      <w:sz w:val="24"/>
      <w:szCs w:val="24"/>
    </w:rPr>
  </w:style>
  <w:style w:type="paragraph" w:styleId="1">
    <w:name w:val="heading 1"/>
    <w:basedOn w:val="a"/>
    <w:next w:val="a"/>
    <w:link w:val="10"/>
    <w:uiPriority w:val="9"/>
    <w:qFormat/>
    <w:rsid w:val="001F0FA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1F0FA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F0FA4"/>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F0FA4"/>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1F0FA4"/>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1F0FA4"/>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1F0FA4"/>
    <w:pPr>
      <w:spacing w:before="240" w:after="60"/>
      <w:outlineLvl w:val="6"/>
    </w:pPr>
    <w:rPr>
      <w:rFonts w:cstheme="majorBidi"/>
    </w:rPr>
  </w:style>
  <w:style w:type="paragraph" w:styleId="8">
    <w:name w:val="heading 8"/>
    <w:basedOn w:val="a"/>
    <w:next w:val="a"/>
    <w:link w:val="80"/>
    <w:uiPriority w:val="9"/>
    <w:semiHidden/>
    <w:unhideWhenUsed/>
    <w:qFormat/>
    <w:rsid w:val="001F0FA4"/>
    <w:pPr>
      <w:spacing w:before="240" w:after="60"/>
      <w:outlineLvl w:val="7"/>
    </w:pPr>
    <w:rPr>
      <w:rFonts w:cstheme="majorBidi"/>
      <w:i/>
      <w:iCs/>
    </w:rPr>
  </w:style>
  <w:style w:type="paragraph" w:styleId="9">
    <w:name w:val="heading 9"/>
    <w:basedOn w:val="a"/>
    <w:next w:val="a"/>
    <w:link w:val="90"/>
    <w:uiPriority w:val="9"/>
    <w:semiHidden/>
    <w:unhideWhenUsed/>
    <w:qFormat/>
    <w:rsid w:val="001F0FA4"/>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E36AB"/>
    <w:pPr>
      <w:snapToGrid w:val="0"/>
    </w:pPr>
    <w:rPr>
      <w:sz w:val="18"/>
      <w:szCs w:val="18"/>
    </w:rPr>
  </w:style>
  <w:style w:type="character" w:customStyle="1" w:styleId="a4">
    <w:name w:val="脚注文本 字符"/>
    <w:basedOn w:val="a0"/>
    <w:link w:val="a3"/>
    <w:uiPriority w:val="99"/>
    <w:semiHidden/>
    <w:rsid w:val="000E36AB"/>
    <w:rPr>
      <w:sz w:val="18"/>
      <w:szCs w:val="18"/>
    </w:rPr>
  </w:style>
  <w:style w:type="character" w:styleId="a5">
    <w:name w:val="footnote reference"/>
    <w:basedOn w:val="a0"/>
    <w:uiPriority w:val="99"/>
    <w:semiHidden/>
    <w:unhideWhenUsed/>
    <w:rsid w:val="000E36AB"/>
    <w:rPr>
      <w:vertAlign w:val="superscript"/>
    </w:rPr>
  </w:style>
  <w:style w:type="table" w:styleId="a6">
    <w:name w:val="Table Grid"/>
    <w:basedOn w:val="a1"/>
    <w:uiPriority w:val="39"/>
    <w:rsid w:val="00950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F0FA4"/>
    <w:pPr>
      <w:ind w:left="720"/>
      <w:contextualSpacing/>
    </w:pPr>
  </w:style>
  <w:style w:type="paragraph" w:styleId="a8">
    <w:name w:val="header"/>
    <w:basedOn w:val="a"/>
    <w:link w:val="a9"/>
    <w:uiPriority w:val="99"/>
    <w:unhideWhenUsed/>
    <w:rsid w:val="002B1CD4"/>
    <w:pPr>
      <w:tabs>
        <w:tab w:val="center" w:pos="4153"/>
        <w:tab w:val="right" w:pos="8306"/>
      </w:tabs>
      <w:snapToGrid w:val="0"/>
    </w:pPr>
    <w:rPr>
      <w:sz w:val="20"/>
      <w:szCs w:val="20"/>
    </w:rPr>
  </w:style>
  <w:style w:type="character" w:customStyle="1" w:styleId="a9">
    <w:name w:val="页眉 字符"/>
    <w:basedOn w:val="a0"/>
    <w:link w:val="a8"/>
    <w:uiPriority w:val="99"/>
    <w:rsid w:val="002B1CD4"/>
    <w:rPr>
      <w:sz w:val="20"/>
      <w:szCs w:val="20"/>
    </w:rPr>
  </w:style>
  <w:style w:type="paragraph" w:styleId="aa">
    <w:name w:val="footer"/>
    <w:basedOn w:val="a"/>
    <w:link w:val="ab"/>
    <w:uiPriority w:val="99"/>
    <w:unhideWhenUsed/>
    <w:rsid w:val="002B1CD4"/>
    <w:pPr>
      <w:tabs>
        <w:tab w:val="center" w:pos="4153"/>
        <w:tab w:val="right" w:pos="8306"/>
      </w:tabs>
      <w:snapToGrid w:val="0"/>
    </w:pPr>
    <w:rPr>
      <w:sz w:val="20"/>
      <w:szCs w:val="20"/>
    </w:rPr>
  </w:style>
  <w:style w:type="character" w:customStyle="1" w:styleId="ab">
    <w:name w:val="页脚 字符"/>
    <w:basedOn w:val="a0"/>
    <w:link w:val="aa"/>
    <w:uiPriority w:val="99"/>
    <w:rsid w:val="002B1CD4"/>
    <w:rPr>
      <w:sz w:val="20"/>
      <w:szCs w:val="20"/>
    </w:rPr>
  </w:style>
  <w:style w:type="paragraph" w:styleId="ac">
    <w:name w:val="Plain Text"/>
    <w:basedOn w:val="a"/>
    <w:link w:val="ad"/>
    <w:uiPriority w:val="99"/>
    <w:unhideWhenUsed/>
    <w:rsid w:val="00514E14"/>
    <w:rPr>
      <w:rFonts w:ascii="宋体" w:hAnsi="Courier New" w:cs="Courier New"/>
      <w:sz w:val="21"/>
      <w:szCs w:val="21"/>
    </w:rPr>
  </w:style>
  <w:style w:type="character" w:customStyle="1" w:styleId="ad">
    <w:name w:val="纯文本 字符"/>
    <w:basedOn w:val="a0"/>
    <w:link w:val="ac"/>
    <w:uiPriority w:val="99"/>
    <w:rsid w:val="00514E14"/>
    <w:rPr>
      <w:rFonts w:ascii="宋体" w:hAnsi="Courier New" w:cs="Courier New"/>
      <w:sz w:val="21"/>
      <w:szCs w:val="21"/>
    </w:rPr>
  </w:style>
  <w:style w:type="table" w:styleId="41">
    <w:name w:val="Plain Table 4"/>
    <w:basedOn w:val="a1"/>
    <w:uiPriority w:val="44"/>
    <w:rsid w:val="00DA186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1"/>
    <w:uiPriority w:val="43"/>
    <w:rsid w:val="00DA186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1">
    <w:name w:val="Plain Table 2"/>
    <w:basedOn w:val="a1"/>
    <w:uiPriority w:val="42"/>
    <w:rsid w:val="00DA186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1">
    <w:name w:val="Plain Table 1"/>
    <w:basedOn w:val="a1"/>
    <w:uiPriority w:val="41"/>
    <w:rsid w:val="00DA186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e">
    <w:name w:val="Balloon Text"/>
    <w:basedOn w:val="a"/>
    <w:link w:val="af"/>
    <w:uiPriority w:val="99"/>
    <w:semiHidden/>
    <w:unhideWhenUsed/>
    <w:rsid w:val="00DB4543"/>
    <w:rPr>
      <w:sz w:val="18"/>
      <w:szCs w:val="18"/>
    </w:rPr>
  </w:style>
  <w:style w:type="character" w:customStyle="1" w:styleId="af">
    <w:name w:val="批注框文本 字符"/>
    <w:basedOn w:val="a0"/>
    <w:link w:val="ae"/>
    <w:uiPriority w:val="99"/>
    <w:semiHidden/>
    <w:rsid w:val="00DB4543"/>
    <w:rPr>
      <w:sz w:val="18"/>
      <w:szCs w:val="18"/>
    </w:rPr>
  </w:style>
  <w:style w:type="paragraph" w:styleId="af0">
    <w:name w:val="endnote text"/>
    <w:basedOn w:val="a"/>
    <w:link w:val="af1"/>
    <w:uiPriority w:val="99"/>
    <w:semiHidden/>
    <w:unhideWhenUsed/>
    <w:rsid w:val="007E2A55"/>
    <w:pPr>
      <w:snapToGrid w:val="0"/>
    </w:pPr>
  </w:style>
  <w:style w:type="character" w:customStyle="1" w:styleId="af1">
    <w:name w:val="尾注文本 字符"/>
    <w:basedOn w:val="a0"/>
    <w:link w:val="af0"/>
    <w:uiPriority w:val="99"/>
    <w:semiHidden/>
    <w:rsid w:val="007E2A55"/>
  </w:style>
  <w:style w:type="character" w:styleId="af2">
    <w:name w:val="endnote reference"/>
    <w:basedOn w:val="a0"/>
    <w:uiPriority w:val="99"/>
    <w:semiHidden/>
    <w:unhideWhenUsed/>
    <w:rsid w:val="007E2A55"/>
    <w:rPr>
      <w:vertAlign w:val="superscript"/>
    </w:rPr>
  </w:style>
  <w:style w:type="character" w:styleId="af3">
    <w:name w:val="Hyperlink"/>
    <w:basedOn w:val="a0"/>
    <w:uiPriority w:val="99"/>
    <w:unhideWhenUsed/>
    <w:rsid w:val="00E63CFB"/>
    <w:rPr>
      <w:color w:val="0563C1" w:themeColor="hyperlink"/>
      <w:u w:val="single"/>
    </w:rPr>
  </w:style>
  <w:style w:type="character" w:styleId="af4">
    <w:name w:val="annotation reference"/>
    <w:basedOn w:val="a0"/>
    <w:uiPriority w:val="99"/>
    <w:semiHidden/>
    <w:unhideWhenUsed/>
    <w:rsid w:val="002C619D"/>
    <w:rPr>
      <w:sz w:val="21"/>
      <w:szCs w:val="21"/>
    </w:rPr>
  </w:style>
  <w:style w:type="paragraph" w:styleId="af5">
    <w:name w:val="annotation text"/>
    <w:basedOn w:val="a"/>
    <w:link w:val="af6"/>
    <w:uiPriority w:val="99"/>
    <w:semiHidden/>
    <w:unhideWhenUsed/>
    <w:rsid w:val="002C619D"/>
  </w:style>
  <w:style w:type="character" w:customStyle="1" w:styleId="af6">
    <w:name w:val="批注文字 字符"/>
    <w:basedOn w:val="a0"/>
    <w:link w:val="af5"/>
    <w:uiPriority w:val="99"/>
    <w:semiHidden/>
    <w:rsid w:val="002C619D"/>
  </w:style>
  <w:style w:type="paragraph" w:styleId="af7">
    <w:name w:val="annotation subject"/>
    <w:basedOn w:val="af5"/>
    <w:next w:val="af5"/>
    <w:link w:val="af8"/>
    <w:uiPriority w:val="99"/>
    <w:semiHidden/>
    <w:unhideWhenUsed/>
    <w:rsid w:val="002C619D"/>
    <w:rPr>
      <w:b/>
      <w:bCs/>
    </w:rPr>
  </w:style>
  <w:style w:type="character" w:customStyle="1" w:styleId="af8">
    <w:name w:val="批注主题 字符"/>
    <w:basedOn w:val="af6"/>
    <w:link w:val="af7"/>
    <w:uiPriority w:val="99"/>
    <w:semiHidden/>
    <w:rsid w:val="002C619D"/>
    <w:rPr>
      <w:b/>
      <w:bCs/>
    </w:rPr>
  </w:style>
  <w:style w:type="paragraph" w:styleId="af9">
    <w:name w:val="Revision"/>
    <w:hidden/>
    <w:uiPriority w:val="99"/>
    <w:semiHidden/>
    <w:rsid w:val="007F0A10"/>
  </w:style>
  <w:style w:type="character" w:customStyle="1" w:styleId="10">
    <w:name w:val="标题 1 字符"/>
    <w:basedOn w:val="a0"/>
    <w:link w:val="1"/>
    <w:uiPriority w:val="9"/>
    <w:rsid w:val="001F0FA4"/>
    <w:rPr>
      <w:rFonts w:asciiTheme="majorHAnsi" w:eastAsiaTheme="majorEastAsia" w:hAnsiTheme="majorHAnsi" w:cstheme="majorBidi"/>
      <w:b/>
      <w:bCs/>
      <w:kern w:val="32"/>
      <w:sz w:val="32"/>
      <w:szCs w:val="32"/>
    </w:rPr>
  </w:style>
  <w:style w:type="character" w:customStyle="1" w:styleId="20">
    <w:name w:val="标题 2 字符"/>
    <w:basedOn w:val="a0"/>
    <w:link w:val="2"/>
    <w:uiPriority w:val="9"/>
    <w:semiHidden/>
    <w:rsid w:val="001F0FA4"/>
    <w:rPr>
      <w:rFonts w:asciiTheme="majorHAnsi" w:eastAsiaTheme="majorEastAsia" w:hAnsiTheme="majorHAnsi" w:cstheme="majorBidi"/>
      <w:b/>
      <w:bCs/>
      <w:i/>
      <w:iCs/>
      <w:sz w:val="28"/>
      <w:szCs w:val="28"/>
    </w:rPr>
  </w:style>
  <w:style w:type="character" w:customStyle="1" w:styleId="30">
    <w:name w:val="标题 3 字符"/>
    <w:basedOn w:val="a0"/>
    <w:link w:val="3"/>
    <w:uiPriority w:val="9"/>
    <w:semiHidden/>
    <w:rsid w:val="001F0FA4"/>
    <w:rPr>
      <w:rFonts w:asciiTheme="majorHAnsi" w:eastAsiaTheme="majorEastAsia" w:hAnsiTheme="majorHAnsi" w:cstheme="majorBidi"/>
      <w:b/>
      <w:bCs/>
      <w:sz w:val="26"/>
      <w:szCs w:val="26"/>
    </w:rPr>
  </w:style>
  <w:style w:type="character" w:customStyle="1" w:styleId="40">
    <w:name w:val="标题 4 字符"/>
    <w:basedOn w:val="a0"/>
    <w:link w:val="4"/>
    <w:uiPriority w:val="9"/>
    <w:semiHidden/>
    <w:rsid w:val="001F0FA4"/>
    <w:rPr>
      <w:rFonts w:cstheme="majorBidi"/>
      <w:b/>
      <w:bCs/>
      <w:sz w:val="28"/>
      <w:szCs w:val="28"/>
    </w:rPr>
  </w:style>
  <w:style w:type="character" w:customStyle="1" w:styleId="50">
    <w:name w:val="标题 5 字符"/>
    <w:basedOn w:val="a0"/>
    <w:link w:val="5"/>
    <w:uiPriority w:val="9"/>
    <w:semiHidden/>
    <w:rsid w:val="001F0FA4"/>
    <w:rPr>
      <w:rFonts w:cstheme="majorBidi"/>
      <w:b/>
      <w:bCs/>
      <w:i/>
      <w:iCs/>
      <w:sz w:val="26"/>
      <w:szCs w:val="26"/>
    </w:rPr>
  </w:style>
  <w:style w:type="character" w:customStyle="1" w:styleId="60">
    <w:name w:val="标题 6 字符"/>
    <w:basedOn w:val="a0"/>
    <w:link w:val="6"/>
    <w:uiPriority w:val="9"/>
    <w:semiHidden/>
    <w:rsid w:val="001F0FA4"/>
    <w:rPr>
      <w:rFonts w:cstheme="majorBidi"/>
      <w:b/>
      <w:bCs/>
    </w:rPr>
  </w:style>
  <w:style w:type="character" w:customStyle="1" w:styleId="70">
    <w:name w:val="标题 7 字符"/>
    <w:basedOn w:val="a0"/>
    <w:link w:val="7"/>
    <w:uiPriority w:val="9"/>
    <w:semiHidden/>
    <w:rsid w:val="001F0FA4"/>
    <w:rPr>
      <w:rFonts w:cstheme="majorBidi"/>
      <w:sz w:val="24"/>
      <w:szCs w:val="24"/>
    </w:rPr>
  </w:style>
  <w:style w:type="character" w:customStyle="1" w:styleId="80">
    <w:name w:val="标题 8 字符"/>
    <w:basedOn w:val="a0"/>
    <w:link w:val="8"/>
    <w:uiPriority w:val="9"/>
    <w:semiHidden/>
    <w:rsid w:val="001F0FA4"/>
    <w:rPr>
      <w:rFonts w:cstheme="majorBidi"/>
      <w:i/>
      <w:iCs/>
      <w:sz w:val="24"/>
      <w:szCs w:val="24"/>
    </w:rPr>
  </w:style>
  <w:style w:type="character" w:customStyle="1" w:styleId="90">
    <w:name w:val="标题 9 字符"/>
    <w:basedOn w:val="a0"/>
    <w:link w:val="9"/>
    <w:uiPriority w:val="9"/>
    <w:semiHidden/>
    <w:rsid w:val="001F0FA4"/>
    <w:rPr>
      <w:rFonts w:asciiTheme="majorHAnsi" w:eastAsiaTheme="majorEastAsia" w:hAnsiTheme="majorHAnsi" w:cstheme="majorBidi"/>
    </w:rPr>
  </w:style>
  <w:style w:type="paragraph" w:styleId="afa">
    <w:name w:val="caption"/>
    <w:basedOn w:val="a"/>
    <w:next w:val="a"/>
    <w:uiPriority w:val="35"/>
    <w:semiHidden/>
    <w:unhideWhenUsed/>
    <w:rsid w:val="007A0AF6"/>
    <w:pPr>
      <w:spacing w:after="200"/>
    </w:pPr>
    <w:rPr>
      <w:i/>
      <w:iCs/>
      <w:color w:val="44546A" w:themeColor="text2"/>
      <w:sz w:val="18"/>
      <w:szCs w:val="18"/>
    </w:rPr>
  </w:style>
  <w:style w:type="paragraph" w:styleId="afb">
    <w:name w:val="Title"/>
    <w:basedOn w:val="a"/>
    <w:next w:val="a"/>
    <w:link w:val="afc"/>
    <w:uiPriority w:val="10"/>
    <w:qFormat/>
    <w:rsid w:val="001F0FA4"/>
    <w:pPr>
      <w:spacing w:before="240" w:after="60"/>
      <w:jc w:val="center"/>
      <w:outlineLvl w:val="0"/>
    </w:pPr>
    <w:rPr>
      <w:rFonts w:asciiTheme="majorHAnsi" w:eastAsiaTheme="majorEastAsia" w:hAnsiTheme="majorHAnsi" w:cstheme="majorBidi"/>
      <w:b/>
      <w:bCs/>
      <w:kern w:val="28"/>
      <w:sz w:val="32"/>
      <w:szCs w:val="32"/>
    </w:rPr>
  </w:style>
  <w:style w:type="character" w:customStyle="1" w:styleId="afc">
    <w:name w:val="标题 字符"/>
    <w:basedOn w:val="a0"/>
    <w:link w:val="afb"/>
    <w:uiPriority w:val="10"/>
    <w:rsid w:val="001F0FA4"/>
    <w:rPr>
      <w:rFonts w:asciiTheme="majorHAnsi" w:eastAsiaTheme="majorEastAsia" w:hAnsiTheme="majorHAnsi" w:cstheme="majorBidi"/>
      <w:b/>
      <w:bCs/>
      <w:kern w:val="28"/>
      <w:sz w:val="32"/>
      <w:szCs w:val="32"/>
    </w:rPr>
  </w:style>
  <w:style w:type="paragraph" w:styleId="afd">
    <w:name w:val="Subtitle"/>
    <w:basedOn w:val="a"/>
    <w:next w:val="a"/>
    <w:link w:val="afe"/>
    <w:uiPriority w:val="11"/>
    <w:qFormat/>
    <w:rsid w:val="001F0FA4"/>
    <w:pPr>
      <w:spacing w:after="60"/>
      <w:jc w:val="center"/>
      <w:outlineLvl w:val="1"/>
    </w:pPr>
    <w:rPr>
      <w:rFonts w:asciiTheme="majorHAnsi" w:eastAsiaTheme="majorEastAsia" w:hAnsiTheme="majorHAnsi"/>
    </w:rPr>
  </w:style>
  <w:style w:type="character" w:customStyle="1" w:styleId="afe">
    <w:name w:val="副标题 字符"/>
    <w:basedOn w:val="a0"/>
    <w:link w:val="afd"/>
    <w:uiPriority w:val="11"/>
    <w:rsid w:val="001F0FA4"/>
    <w:rPr>
      <w:rFonts w:asciiTheme="majorHAnsi" w:eastAsiaTheme="majorEastAsia" w:hAnsiTheme="majorHAnsi"/>
      <w:sz w:val="24"/>
      <w:szCs w:val="24"/>
    </w:rPr>
  </w:style>
  <w:style w:type="character" w:styleId="aff">
    <w:name w:val="Strong"/>
    <w:basedOn w:val="a0"/>
    <w:uiPriority w:val="22"/>
    <w:qFormat/>
    <w:rsid w:val="001F0FA4"/>
    <w:rPr>
      <w:b/>
      <w:bCs/>
    </w:rPr>
  </w:style>
  <w:style w:type="character" w:styleId="aff0">
    <w:name w:val="Emphasis"/>
    <w:basedOn w:val="a0"/>
    <w:uiPriority w:val="20"/>
    <w:qFormat/>
    <w:rsid w:val="001F0FA4"/>
    <w:rPr>
      <w:rFonts w:asciiTheme="minorHAnsi" w:hAnsiTheme="minorHAnsi"/>
      <w:b/>
      <w:i/>
      <w:iCs/>
    </w:rPr>
  </w:style>
  <w:style w:type="paragraph" w:styleId="aff1">
    <w:name w:val="No Spacing"/>
    <w:basedOn w:val="a"/>
    <w:uiPriority w:val="1"/>
    <w:qFormat/>
    <w:rsid w:val="001F0FA4"/>
    <w:rPr>
      <w:szCs w:val="32"/>
    </w:rPr>
  </w:style>
  <w:style w:type="paragraph" w:styleId="aff2">
    <w:name w:val="Quote"/>
    <w:basedOn w:val="a"/>
    <w:next w:val="a"/>
    <w:link w:val="aff3"/>
    <w:uiPriority w:val="29"/>
    <w:qFormat/>
    <w:rsid w:val="001F0FA4"/>
    <w:rPr>
      <w:i/>
    </w:rPr>
  </w:style>
  <w:style w:type="character" w:customStyle="1" w:styleId="aff3">
    <w:name w:val="引用 字符"/>
    <w:basedOn w:val="a0"/>
    <w:link w:val="aff2"/>
    <w:uiPriority w:val="29"/>
    <w:rsid w:val="001F0FA4"/>
    <w:rPr>
      <w:i/>
      <w:sz w:val="24"/>
      <w:szCs w:val="24"/>
    </w:rPr>
  </w:style>
  <w:style w:type="paragraph" w:styleId="aff4">
    <w:name w:val="Intense Quote"/>
    <w:basedOn w:val="a"/>
    <w:next w:val="a"/>
    <w:link w:val="aff5"/>
    <w:uiPriority w:val="30"/>
    <w:qFormat/>
    <w:rsid w:val="001F0FA4"/>
    <w:pPr>
      <w:ind w:left="720" w:right="720"/>
    </w:pPr>
    <w:rPr>
      <w:b/>
      <w:i/>
      <w:szCs w:val="22"/>
    </w:rPr>
  </w:style>
  <w:style w:type="character" w:customStyle="1" w:styleId="aff5">
    <w:name w:val="明显引用 字符"/>
    <w:basedOn w:val="a0"/>
    <w:link w:val="aff4"/>
    <w:uiPriority w:val="30"/>
    <w:rsid w:val="001F0FA4"/>
    <w:rPr>
      <w:b/>
      <w:i/>
      <w:sz w:val="24"/>
    </w:rPr>
  </w:style>
  <w:style w:type="character" w:styleId="aff6">
    <w:name w:val="Subtle Emphasis"/>
    <w:uiPriority w:val="19"/>
    <w:qFormat/>
    <w:rsid w:val="001F0FA4"/>
    <w:rPr>
      <w:i/>
      <w:color w:val="5A5A5A" w:themeColor="text1" w:themeTint="A5"/>
    </w:rPr>
  </w:style>
  <w:style w:type="character" w:styleId="aff7">
    <w:name w:val="Intense Emphasis"/>
    <w:basedOn w:val="a0"/>
    <w:uiPriority w:val="21"/>
    <w:qFormat/>
    <w:rsid w:val="001F0FA4"/>
    <w:rPr>
      <w:b/>
      <w:i/>
      <w:sz w:val="24"/>
      <w:szCs w:val="24"/>
      <w:u w:val="single"/>
    </w:rPr>
  </w:style>
  <w:style w:type="character" w:styleId="aff8">
    <w:name w:val="Subtle Reference"/>
    <w:basedOn w:val="a0"/>
    <w:uiPriority w:val="31"/>
    <w:qFormat/>
    <w:rsid w:val="001F0FA4"/>
    <w:rPr>
      <w:sz w:val="24"/>
      <w:szCs w:val="24"/>
      <w:u w:val="single"/>
    </w:rPr>
  </w:style>
  <w:style w:type="character" w:styleId="aff9">
    <w:name w:val="Intense Reference"/>
    <w:basedOn w:val="a0"/>
    <w:uiPriority w:val="32"/>
    <w:qFormat/>
    <w:rsid w:val="001F0FA4"/>
    <w:rPr>
      <w:b/>
      <w:sz w:val="24"/>
      <w:u w:val="single"/>
    </w:rPr>
  </w:style>
  <w:style w:type="character" w:styleId="affa">
    <w:name w:val="Book Title"/>
    <w:basedOn w:val="a0"/>
    <w:uiPriority w:val="33"/>
    <w:qFormat/>
    <w:rsid w:val="001F0FA4"/>
    <w:rPr>
      <w:rFonts w:asciiTheme="majorHAnsi" w:eastAsiaTheme="majorEastAsia" w:hAnsiTheme="majorHAnsi"/>
      <w:b/>
      <w:i/>
      <w:sz w:val="24"/>
      <w:szCs w:val="24"/>
    </w:rPr>
  </w:style>
  <w:style w:type="paragraph" w:styleId="TOC">
    <w:name w:val="TOC Heading"/>
    <w:basedOn w:val="1"/>
    <w:next w:val="a"/>
    <w:uiPriority w:val="39"/>
    <w:semiHidden/>
    <w:unhideWhenUsed/>
    <w:qFormat/>
    <w:rsid w:val="001F0FA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04208">
      <w:bodyDiv w:val="1"/>
      <w:marLeft w:val="0"/>
      <w:marRight w:val="0"/>
      <w:marTop w:val="0"/>
      <w:marBottom w:val="0"/>
      <w:divBdr>
        <w:top w:val="none" w:sz="0" w:space="0" w:color="auto"/>
        <w:left w:val="none" w:sz="0" w:space="0" w:color="auto"/>
        <w:bottom w:val="none" w:sz="0" w:space="0" w:color="auto"/>
        <w:right w:val="none" w:sz="0" w:space="0" w:color="auto"/>
      </w:divBdr>
    </w:div>
    <w:div w:id="312636362">
      <w:bodyDiv w:val="1"/>
      <w:marLeft w:val="0"/>
      <w:marRight w:val="0"/>
      <w:marTop w:val="0"/>
      <w:marBottom w:val="0"/>
      <w:divBdr>
        <w:top w:val="none" w:sz="0" w:space="0" w:color="auto"/>
        <w:left w:val="none" w:sz="0" w:space="0" w:color="auto"/>
        <w:bottom w:val="none" w:sz="0" w:space="0" w:color="auto"/>
        <w:right w:val="none" w:sz="0" w:space="0" w:color="auto"/>
      </w:divBdr>
      <w:divsChild>
        <w:div w:id="764496885">
          <w:marLeft w:val="0"/>
          <w:marRight w:val="0"/>
          <w:marTop w:val="10"/>
          <w:marBottom w:val="10"/>
          <w:divBdr>
            <w:top w:val="none" w:sz="0" w:space="0" w:color="auto"/>
            <w:left w:val="none" w:sz="0" w:space="0" w:color="auto"/>
            <w:bottom w:val="none" w:sz="0" w:space="0" w:color="auto"/>
            <w:right w:val="none" w:sz="0" w:space="0" w:color="auto"/>
          </w:divBdr>
        </w:div>
        <w:div w:id="540284561">
          <w:marLeft w:val="0"/>
          <w:marRight w:val="0"/>
          <w:marTop w:val="10"/>
          <w:marBottom w:val="10"/>
          <w:divBdr>
            <w:top w:val="none" w:sz="0" w:space="0" w:color="auto"/>
            <w:left w:val="none" w:sz="0" w:space="0" w:color="auto"/>
            <w:bottom w:val="none" w:sz="0" w:space="0" w:color="auto"/>
            <w:right w:val="none" w:sz="0" w:space="0" w:color="auto"/>
          </w:divBdr>
        </w:div>
        <w:div w:id="1214852026">
          <w:marLeft w:val="0"/>
          <w:marRight w:val="0"/>
          <w:marTop w:val="10"/>
          <w:marBottom w:val="10"/>
          <w:divBdr>
            <w:top w:val="none" w:sz="0" w:space="0" w:color="auto"/>
            <w:left w:val="none" w:sz="0" w:space="0" w:color="auto"/>
            <w:bottom w:val="none" w:sz="0" w:space="0" w:color="auto"/>
            <w:right w:val="none" w:sz="0" w:space="0" w:color="auto"/>
          </w:divBdr>
        </w:div>
      </w:divsChild>
    </w:div>
    <w:div w:id="574515334">
      <w:bodyDiv w:val="1"/>
      <w:marLeft w:val="0"/>
      <w:marRight w:val="0"/>
      <w:marTop w:val="0"/>
      <w:marBottom w:val="0"/>
      <w:divBdr>
        <w:top w:val="none" w:sz="0" w:space="0" w:color="auto"/>
        <w:left w:val="none" w:sz="0" w:space="0" w:color="auto"/>
        <w:bottom w:val="none" w:sz="0" w:space="0" w:color="auto"/>
        <w:right w:val="none" w:sz="0" w:space="0" w:color="auto"/>
      </w:divBdr>
    </w:div>
    <w:div w:id="582951929">
      <w:bodyDiv w:val="1"/>
      <w:marLeft w:val="0"/>
      <w:marRight w:val="0"/>
      <w:marTop w:val="0"/>
      <w:marBottom w:val="0"/>
      <w:divBdr>
        <w:top w:val="none" w:sz="0" w:space="0" w:color="auto"/>
        <w:left w:val="none" w:sz="0" w:space="0" w:color="auto"/>
        <w:bottom w:val="none" w:sz="0" w:space="0" w:color="auto"/>
        <w:right w:val="none" w:sz="0" w:space="0" w:color="auto"/>
      </w:divBdr>
      <w:divsChild>
        <w:div w:id="259410011">
          <w:marLeft w:val="0"/>
          <w:marRight w:val="0"/>
          <w:marTop w:val="300"/>
          <w:marBottom w:val="180"/>
          <w:divBdr>
            <w:top w:val="none" w:sz="0" w:space="0" w:color="auto"/>
            <w:left w:val="none" w:sz="0" w:space="0" w:color="auto"/>
            <w:bottom w:val="none" w:sz="0" w:space="0" w:color="auto"/>
            <w:right w:val="none" w:sz="0" w:space="0" w:color="auto"/>
          </w:divBdr>
        </w:div>
        <w:div w:id="369845110">
          <w:marLeft w:val="0"/>
          <w:marRight w:val="0"/>
          <w:marTop w:val="0"/>
          <w:marBottom w:val="225"/>
          <w:divBdr>
            <w:top w:val="none" w:sz="0" w:space="0" w:color="auto"/>
            <w:left w:val="none" w:sz="0" w:space="0" w:color="auto"/>
            <w:bottom w:val="none" w:sz="0" w:space="0" w:color="auto"/>
            <w:right w:val="none" w:sz="0" w:space="0" w:color="auto"/>
          </w:divBdr>
        </w:div>
        <w:div w:id="566114185">
          <w:marLeft w:val="0"/>
          <w:marRight w:val="0"/>
          <w:marTop w:val="525"/>
          <w:marBottom w:val="525"/>
          <w:divBdr>
            <w:top w:val="none" w:sz="0" w:space="0" w:color="auto"/>
            <w:left w:val="none" w:sz="0" w:space="0" w:color="auto"/>
            <w:bottom w:val="none" w:sz="0" w:space="0" w:color="auto"/>
            <w:right w:val="none" w:sz="0" w:space="0" w:color="auto"/>
          </w:divBdr>
          <w:divsChild>
            <w:div w:id="1860777832">
              <w:marLeft w:val="0"/>
              <w:marRight w:val="0"/>
              <w:marTop w:val="0"/>
              <w:marBottom w:val="0"/>
              <w:divBdr>
                <w:top w:val="single" w:sz="6" w:space="0" w:color="DDDDDD"/>
                <w:left w:val="none" w:sz="0" w:space="0" w:color="auto"/>
                <w:bottom w:val="single" w:sz="6" w:space="0" w:color="DDDDDD"/>
                <w:right w:val="none" w:sz="0" w:space="0" w:color="auto"/>
              </w:divBdr>
              <w:divsChild>
                <w:div w:id="1592884502">
                  <w:marLeft w:val="0"/>
                  <w:marRight w:val="0"/>
                  <w:marTop w:val="0"/>
                  <w:marBottom w:val="0"/>
                  <w:divBdr>
                    <w:top w:val="none" w:sz="0" w:space="0" w:color="auto"/>
                    <w:left w:val="single" w:sz="6" w:space="0" w:color="EBEBEB"/>
                    <w:bottom w:val="none" w:sz="0" w:space="0" w:color="auto"/>
                    <w:right w:val="none" w:sz="0" w:space="0" w:color="auto"/>
                  </w:divBdr>
                </w:div>
              </w:divsChild>
            </w:div>
          </w:divsChild>
        </w:div>
        <w:div w:id="582881104">
          <w:marLeft w:val="0"/>
          <w:marRight w:val="0"/>
          <w:marTop w:val="300"/>
          <w:marBottom w:val="180"/>
          <w:divBdr>
            <w:top w:val="none" w:sz="0" w:space="0" w:color="auto"/>
            <w:left w:val="none" w:sz="0" w:space="0" w:color="auto"/>
            <w:bottom w:val="none" w:sz="0" w:space="0" w:color="auto"/>
            <w:right w:val="none" w:sz="0" w:space="0" w:color="auto"/>
          </w:divBdr>
        </w:div>
        <w:div w:id="1336808414">
          <w:marLeft w:val="0"/>
          <w:marRight w:val="0"/>
          <w:marTop w:val="0"/>
          <w:marBottom w:val="225"/>
          <w:divBdr>
            <w:top w:val="none" w:sz="0" w:space="0" w:color="auto"/>
            <w:left w:val="none" w:sz="0" w:space="0" w:color="auto"/>
            <w:bottom w:val="none" w:sz="0" w:space="0" w:color="auto"/>
            <w:right w:val="none" w:sz="0" w:space="0" w:color="auto"/>
          </w:divBdr>
          <w:divsChild>
            <w:div w:id="925651509">
              <w:marLeft w:val="0"/>
              <w:marRight w:val="0"/>
              <w:marTop w:val="0"/>
              <w:marBottom w:val="225"/>
              <w:divBdr>
                <w:top w:val="none" w:sz="0" w:space="0" w:color="auto"/>
                <w:left w:val="none" w:sz="0" w:space="0" w:color="auto"/>
                <w:bottom w:val="none" w:sz="0" w:space="0" w:color="auto"/>
                <w:right w:val="none" w:sz="0" w:space="0" w:color="auto"/>
              </w:divBdr>
            </w:div>
          </w:divsChild>
        </w:div>
        <w:div w:id="1433471174">
          <w:marLeft w:val="0"/>
          <w:marRight w:val="0"/>
          <w:marTop w:val="0"/>
          <w:marBottom w:val="225"/>
          <w:divBdr>
            <w:top w:val="none" w:sz="0" w:space="0" w:color="auto"/>
            <w:left w:val="none" w:sz="0" w:space="0" w:color="auto"/>
            <w:bottom w:val="none" w:sz="0" w:space="0" w:color="auto"/>
            <w:right w:val="none" w:sz="0" w:space="0" w:color="auto"/>
          </w:divBdr>
        </w:div>
        <w:div w:id="1558009182">
          <w:marLeft w:val="0"/>
          <w:marRight w:val="0"/>
          <w:marTop w:val="0"/>
          <w:marBottom w:val="225"/>
          <w:divBdr>
            <w:top w:val="none" w:sz="0" w:space="0" w:color="auto"/>
            <w:left w:val="none" w:sz="0" w:space="0" w:color="auto"/>
            <w:bottom w:val="none" w:sz="0" w:space="0" w:color="auto"/>
            <w:right w:val="none" w:sz="0" w:space="0" w:color="auto"/>
          </w:divBdr>
        </w:div>
      </w:divsChild>
    </w:div>
    <w:div w:id="814223074">
      <w:bodyDiv w:val="1"/>
      <w:marLeft w:val="0"/>
      <w:marRight w:val="0"/>
      <w:marTop w:val="0"/>
      <w:marBottom w:val="0"/>
      <w:divBdr>
        <w:top w:val="none" w:sz="0" w:space="0" w:color="auto"/>
        <w:left w:val="none" w:sz="0" w:space="0" w:color="auto"/>
        <w:bottom w:val="none" w:sz="0" w:space="0" w:color="auto"/>
        <w:right w:val="none" w:sz="0" w:space="0" w:color="auto"/>
      </w:divBdr>
    </w:div>
    <w:div w:id="1951817449">
      <w:bodyDiv w:val="1"/>
      <w:marLeft w:val="0"/>
      <w:marRight w:val="0"/>
      <w:marTop w:val="0"/>
      <w:marBottom w:val="0"/>
      <w:divBdr>
        <w:top w:val="none" w:sz="0" w:space="0" w:color="auto"/>
        <w:left w:val="none" w:sz="0" w:space="0" w:color="auto"/>
        <w:bottom w:val="none" w:sz="0" w:space="0" w:color="auto"/>
        <w:right w:val="none" w:sz="0" w:space="0" w:color="auto"/>
      </w:divBdr>
    </w:div>
    <w:div w:id="2046952288">
      <w:bodyDiv w:val="1"/>
      <w:marLeft w:val="0"/>
      <w:marRight w:val="0"/>
      <w:marTop w:val="0"/>
      <w:marBottom w:val="0"/>
      <w:divBdr>
        <w:top w:val="none" w:sz="0" w:space="0" w:color="auto"/>
        <w:left w:val="none" w:sz="0" w:space="0" w:color="auto"/>
        <w:bottom w:val="none" w:sz="0" w:space="0" w:color="auto"/>
        <w:right w:val="none" w:sz="0" w:space="0" w:color="auto"/>
      </w:divBdr>
    </w:div>
    <w:div w:id="20908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85C849A1124B40BB6A442D4B1C9DDB"/>
        <w:category>
          <w:name w:val="常规"/>
          <w:gallery w:val="placeholder"/>
        </w:category>
        <w:types>
          <w:type w:val="bbPlcHdr"/>
        </w:types>
        <w:behaviors>
          <w:behavior w:val="content"/>
        </w:behaviors>
        <w:guid w:val="{851B921E-A683-4B17-BDD0-31299DE317E1}"/>
      </w:docPartPr>
      <w:docPartBody>
        <w:p w:rsidR="00E27F5C" w:rsidRDefault="00324C9C" w:rsidP="00324C9C">
          <w:pPr>
            <w:pStyle w:val="B285C849A1124B40BB6A442D4B1C9DDB"/>
          </w:pPr>
          <w:r>
            <w:rPr>
              <w:color w:val="5B9BD5" w:themeColor="accent1"/>
              <w:sz w:val="20"/>
              <w:szCs w:val="20"/>
              <w:lang w:val="zh-CN"/>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altName w:val="Arial Unicode MS"/>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C9C"/>
    <w:rsid w:val="002947A5"/>
    <w:rsid w:val="00324C9C"/>
    <w:rsid w:val="00383126"/>
    <w:rsid w:val="00786E71"/>
    <w:rsid w:val="00BB07FA"/>
    <w:rsid w:val="00C34045"/>
    <w:rsid w:val="00E27F5C"/>
    <w:rsid w:val="00E37F5E"/>
    <w:rsid w:val="00ED6E08"/>
    <w:rsid w:val="00F47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285C849A1124B40BB6A442D4B1C9DDB">
    <w:name w:val="B285C849A1124B40BB6A442D4B1C9DDB"/>
    <w:rsid w:val="00324C9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42C41-17F0-441C-B437-FEEEF86F3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15</Pages>
  <Words>1768</Words>
  <Characters>10081</Characters>
  <Application>Microsoft Office Word</Application>
  <DocSecurity>0</DocSecurity>
  <Lines>84</Lines>
  <Paragraphs>23</Paragraphs>
  <ScaleCrop>false</ScaleCrop>
  <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封面智库研究报告</dc:title>
  <dc:subject/>
  <dc:creator>weigang fu</dc:creator>
  <cp:keywords/>
  <dc:description/>
  <cp:lastModifiedBy>李萌</cp:lastModifiedBy>
  <cp:revision>10</cp:revision>
  <cp:lastPrinted>2016-07-31T02:51:00Z</cp:lastPrinted>
  <dcterms:created xsi:type="dcterms:W3CDTF">2016-08-07T06:25:00Z</dcterms:created>
  <dcterms:modified xsi:type="dcterms:W3CDTF">2016-08-08T03:04:00Z</dcterms:modified>
</cp:coreProperties>
</file>